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3537"/>
        <w:gridCol w:w="1395"/>
        <w:gridCol w:w="1396"/>
        <w:gridCol w:w="1396"/>
        <w:gridCol w:w="1396"/>
        <w:gridCol w:w="1396"/>
        <w:gridCol w:w="1396"/>
        <w:gridCol w:w="1323"/>
      </w:tblGrid>
      <w:tr w:rsidR="0064077D" w:rsidRPr="0064077D" w14:paraId="3FE17410" w14:textId="77777777" w:rsidTr="0064077D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D307DD" w14:textId="7B982EA0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Pr="003A0F0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Wnioskodawcy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64077D" w:rsidRPr="0064077D" w14:paraId="37E2CFE5" w14:textId="77777777" w:rsidTr="0064077D">
        <w:trPr>
          <w:trHeight w:val="930"/>
        </w:trPr>
        <w:tc>
          <w:tcPr>
            <w:tcW w:w="1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E6E4B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Załącznik A2. UPROSZCZONY BILANS – DANE HISTORYCZNE, BIEŻĄCE I PROGNOZA (DOT. UPROSZCZONEJ KSIĘGOWOŚCI)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9FCF9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rok poprzedzający (n-2)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AD278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rok poprzedzający (n-1)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922A8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okres bieżący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35170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na koniec roku bieżącego (n)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7F754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(n+1)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8097C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(n+2)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0CE30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(n+3)</w:t>
            </w:r>
          </w:p>
        </w:tc>
      </w:tr>
      <w:tr w:rsidR="0064077D" w:rsidRPr="0064077D" w14:paraId="3E71E1FD" w14:textId="77777777" w:rsidTr="0064077D">
        <w:trPr>
          <w:trHeight w:val="10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4E5079" w14:textId="3110FFBB" w:rsidR="0064077D" w:rsidRPr="0064077D" w:rsidRDefault="0064077D" w:rsidP="003B56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Dokonywanie zmian poprzez usunięcie jakichkolwiek elementów we wzorze Bilansu, dodanie kolejnych wierszy lub kolumn, zmianę pól oznaczonych szarym kolorem lub innych pól automatycznie wypełnionych – może skutkować odrzuceniem </w:t>
            </w:r>
            <w:r w:rsidRPr="0064077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Wniosku o udzielenie wsparcia</w:t>
            </w: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. Lata obrotowe, w zakresie których </w:t>
            </w:r>
            <w:r w:rsidRPr="003A0F0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Wnioskodawca</w:t>
            </w: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jest zobowiązany wypełnić Bilans, s</w:t>
            </w:r>
            <w:r w:rsidR="00FA674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ą powiązane z zapisami </w:t>
            </w:r>
            <w:r w:rsidRPr="0064077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Wniosku</w:t>
            </w: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64077D" w:rsidRPr="0064077D" w14:paraId="7F8E75B5" w14:textId="77777777" w:rsidTr="0064077D">
        <w:trPr>
          <w:trHeight w:val="288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76AF2" w14:textId="777777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(</w:t>
            </w:r>
            <w:proofErr w:type="spellStart"/>
            <w:r w:rsidRPr="00640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640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40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40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9D0D" w14:textId="777777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0571" w14:textId="777777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480" w14:textId="777777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ACF" w14:textId="777777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ECC3" w14:textId="777777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CE88" w14:textId="777777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FB25" w14:textId="777777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64077D" w:rsidRPr="0064077D" w14:paraId="09BF5E2B" w14:textId="77777777" w:rsidTr="0064077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469499" w14:textId="77777777" w:rsidR="0064077D" w:rsidRPr="0064077D" w:rsidRDefault="0064077D" w:rsidP="00640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AKTYWA</w:t>
            </w:r>
          </w:p>
        </w:tc>
      </w:tr>
      <w:tr w:rsidR="0064077D" w:rsidRPr="0064077D" w14:paraId="19C18328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C4E06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A.  AKTYWA TRWAŁE (suma A.I do A.IV)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EAB5" w14:textId="5093AAA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1A3D" w14:textId="0378E91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72FF" w14:textId="4F2CC47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C7F" w14:textId="450796B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0880" w14:textId="2742B43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F3CA" w14:textId="294A6CF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4554" w14:textId="1841A45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77D" w:rsidRPr="0064077D" w14:paraId="179DAE1B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14EA1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  Wartości niematerialne i prawne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39B4" w14:textId="19F9353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5F3F" w14:textId="06BCF46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B7DA" w14:textId="752AD1B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D002" w14:textId="0B9884C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9DD8" w14:textId="3C7C676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2C06" w14:textId="2655968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EA1A" w14:textId="4C063CC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11A06AFD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D004D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II. Nieruchomości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2E" w14:textId="7A5B77F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D61D" w14:textId="5F0267F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1BD5" w14:textId="3B62F94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999E" w14:textId="506B31D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F0B5" w14:textId="54F8308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0CF9" w14:textId="57BBA6B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6F4C" w14:textId="087A528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3C2EC720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51E1D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 Środki transportu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0CD5" w14:textId="2293A70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4077" w14:textId="0F0A8B6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DD16" w14:textId="1A92DBE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7641" w14:textId="1C483E8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4640" w14:textId="5AB2E6A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C649" w14:textId="771E265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D1D6" w14:textId="221768D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29B072A9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9DBEE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IV. Maszyny i urządzenia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3A56" w14:textId="63D22D3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DF45" w14:textId="5123C1E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0E5D" w14:textId="54C2D2F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FDBF" w14:textId="3BE17E9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5ACF" w14:textId="23241FB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898C" w14:textId="33E63FA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8B3C" w14:textId="157B3D2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366409DE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B8C97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B.  AKTYWA OBROTOWE (suma B.I do B.IV)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7CD6" w14:textId="427EBBA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DA83" w14:textId="7305D9B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92FB" w14:textId="725CF3E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44A" w14:textId="3A0F272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EAD7" w14:textId="336EBB2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F72C" w14:textId="249CEE4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E40" w14:textId="111D1AE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77D" w:rsidRPr="0064077D" w14:paraId="31A4513D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B6177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  Zapasy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E794" w14:textId="792150E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C7F8" w14:textId="42134A9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5F91" w14:textId="29627AF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1BC9" w14:textId="555B449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CD40" w14:textId="04C6B00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0B49" w14:textId="75D1982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ACE2" w14:textId="12F255C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12305D72" w14:textId="77777777" w:rsidTr="0064077D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D63A9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4FD58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w tym zapasy niewykazujące ruchu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0697" w14:textId="1E5A35C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9ECD" w14:textId="26C994B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1767" w14:textId="50E2C5C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D110" w14:textId="6DBEEEF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3C63" w14:textId="7D2ACB1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792F" w14:textId="1414CDE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C409" w14:textId="0E2A9EA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64077D" w:rsidRPr="0064077D" w14:paraId="3A6B442C" w14:textId="77777777" w:rsidTr="0064077D">
        <w:trPr>
          <w:trHeight w:val="30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D9F86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II.  Należności krótkoterminowe (suma B.II.1 do B.II.2)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D1F6" w14:textId="65DFFD4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B4FE" w14:textId="52BE340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39F5" w14:textId="53B1455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42FE" w14:textId="389BFFC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060F" w14:textId="5AE5AFF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239E" w14:textId="1CC8B57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711E" w14:textId="05CCCC5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2D9EA99B" w14:textId="77777777" w:rsidTr="0064077D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30F45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0DA841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Do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8574" w14:textId="5379CA7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83B0" w14:textId="2BF0E47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DAE4" w14:textId="1E07CA8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4282" w14:textId="295ADE1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3B5D" w14:textId="0D6CFE0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12DC" w14:textId="1CE80DF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64F9" w14:textId="5D04D18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7B71FE08" w14:textId="77777777" w:rsidTr="0064077D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D709B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35C738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Powyżej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922D" w14:textId="7F3F259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923A" w14:textId="6C39C4C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98A8" w14:textId="11790EC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39DA" w14:textId="7246640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2B59" w14:textId="0CDF6C3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D64A" w14:textId="3E8EF1C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B05F" w14:textId="02597FF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7AB0E2D8" w14:textId="77777777" w:rsidTr="0064077D">
        <w:trPr>
          <w:trHeight w:val="30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B6AB9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  Środki pieniężne (suma B.III.1 do B.III.2)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11C0" w14:textId="4095FD2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C4B8" w14:textId="004DB7E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BC1B" w14:textId="0B20B1B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3BEA" w14:textId="0961E1D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4D43" w14:textId="136E4BE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C13A" w14:textId="5E08D20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CF9F" w14:textId="3491F24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68E5B31B" w14:textId="77777777" w:rsidTr="0064077D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B81BC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AD0082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W kasie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54C5" w14:textId="14022CA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BF5E" w14:textId="603608F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3CAA" w14:textId="28B26E1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EC1F" w14:textId="7138BCD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3B1A" w14:textId="7389316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261E" w14:textId="468EE8E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264A" w14:textId="551CA26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38157496" w14:textId="77777777" w:rsidTr="0064077D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504EC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6AC412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 Na rachunkach bankowych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EDC9" w14:textId="1428C85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0C9D" w14:textId="1508F84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BFA5" w14:textId="10F4A92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0A44" w14:textId="670048C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86C7" w14:textId="487FB99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635A" w14:textId="2A6A3BA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39C1" w14:textId="32776BA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3D1D5968" w14:textId="77777777" w:rsidTr="0064077D">
        <w:trPr>
          <w:trHeight w:val="288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65F4F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IV.  Pozostałe składniki majątku / pozostałe środki trwałe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11BF" w14:textId="3C6077E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A121" w14:textId="6BD3EE0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598A" w14:textId="6F9CC23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1DA" w14:textId="153D66C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7CF3" w14:textId="579F4C4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24F5" w14:textId="622C46A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AB11" w14:textId="7B9A1BD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534234FB" w14:textId="77777777" w:rsidTr="0064077D">
        <w:trPr>
          <w:trHeight w:val="30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BC765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C. AKTYWA RAZEM (A+B):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34A6" w14:textId="0AA07EB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9EAA" w14:textId="248482F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E235" w14:textId="2449210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EE28" w14:textId="3255E54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6BBF" w14:textId="6F4482A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318F" w14:textId="7BD681F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3D7A" w14:textId="5BE503F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4077D" w:rsidRPr="0064077D" w14:paraId="058B656F" w14:textId="77777777" w:rsidTr="006407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F75BD9" w14:textId="77777777" w:rsidR="0064077D" w:rsidRPr="0064077D" w:rsidRDefault="0064077D" w:rsidP="00640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PASYWA</w:t>
            </w:r>
          </w:p>
        </w:tc>
      </w:tr>
      <w:tr w:rsidR="0064077D" w:rsidRPr="0064077D" w14:paraId="06561513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EFF62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D.  KREDYTY I POŻYCZKI  (suma D.I do D.III)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24F2" w14:textId="75832F4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49A7" w14:textId="6233BA6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81AF" w14:textId="2A24D60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CD45" w14:textId="37E0122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C0D6" w14:textId="62F3A3C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9373" w14:textId="4B89078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AE72" w14:textId="4A2A158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77D" w:rsidRPr="0064077D" w14:paraId="2E6396BA" w14:textId="77777777" w:rsidTr="0064077D">
        <w:trPr>
          <w:trHeight w:val="78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31C39" w14:textId="7BA5D1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 Krótkoterminowe</w:t>
            </w:r>
            <w:r w:rsidR="00FA674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tj. kredyty obrotowe, limity </w:t>
            </w:r>
            <w:r w:rsidR="00FA674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rachunku</w:t>
            </w:r>
            <w:r w:rsidR="00FA674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karty kredytowe oraz 12 najbliższych rat kapitałowych kredytów inwestycyjnych, leasing finansowy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186" w14:textId="10F8A1E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1213" w14:textId="521529F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2810" w14:textId="147E732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A64" w14:textId="64365C4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5A3C" w14:textId="1D9B271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6359" w14:textId="78061D3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25F9" w14:textId="44B893A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7EDA8FC8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A2C2C" w14:textId="09C8639E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II. Długoterminowe</w:t>
            </w:r>
            <w:r w:rsidR="00FA674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tj. łącznie kwota kredytów inwestycyjnych długoterminowych bez 12 najbliższych rat kapitałowych, leasing finansowy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5C37" w14:textId="6BD6CD2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7B7" w14:textId="489734F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5A3D" w14:textId="65A3664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9913" w14:textId="240EC4D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940" w14:textId="58FE04E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2A54" w14:textId="31DF279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CD8F" w14:textId="2D690B3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70A46079" w14:textId="77777777" w:rsidTr="0064077D">
        <w:trPr>
          <w:trHeight w:val="5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AEBA3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 Przeterminowane zobowiązania kredytowe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88FC" w14:textId="073A51A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AF0" w14:textId="7429EB7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C64A" w14:textId="427A981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6B3" w14:textId="3022CF6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531A" w14:textId="5D8E1E0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0E85" w14:textId="6CD90B2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EABE" w14:textId="2A89359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73933461" w14:textId="77777777" w:rsidTr="0064077D">
        <w:trPr>
          <w:trHeight w:val="30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5FFE9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E. ZOBOWIĄZANIA WOBEC DOSTAWCÓW (suma E.I do E.II)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7486" w14:textId="2B200D4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FB4B" w14:textId="5684438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3214" w14:textId="4AF5E5F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1BD4" w14:textId="2750345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89CD" w14:textId="2770A3F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6BFE" w14:textId="184197F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C61E" w14:textId="635A3F7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77D" w:rsidRPr="0064077D" w14:paraId="30B0D390" w14:textId="77777777" w:rsidTr="0064077D">
        <w:trPr>
          <w:trHeight w:val="30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4D5204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 Do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4922" w14:textId="38FA2B3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6390" w14:textId="2A91DDE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465B" w14:textId="3EB7C1C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FFE" w14:textId="5BF7710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C26F" w14:textId="7D73BBC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EA06" w14:textId="283B13C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CFE1" w14:textId="07AA383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4C4D3FC4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B11993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II. Powyżej 12 miesięcy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E336" w14:textId="429EEE6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5B0B" w14:textId="14F2D34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9953" w14:textId="79DFACB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E763" w14:textId="03CD667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7976" w14:textId="1A8F3AB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7C0F" w14:textId="00C1816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3447" w14:textId="7058264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130F6929" w14:textId="77777777" w:rsidTr="0064077D">
        <w:trPr>
          <w:trHeight w:val="30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940FFB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F. ZOBOWIĄZANIA WOBEC BUDŻETU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EF7E" w14:textId="1DE0AF0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906A" w14:textId="77D0BC9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EB9A" w14:textId="58DED65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5C84" w14:textId="57F4795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3188" w14:textId="33517B5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18BC" w14:textId="04C276B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8E2E" w14:textId="662DC3E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77D" w:rsidRPr="0064077D" w14:paraId="4455D666" w14:textId="77777777" w:rsidTr="0064077D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1F354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20C883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w tym przeterminowane wobec budżetu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21E" w14:textId="737E128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6B4A" w14:textId="64F3AE9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A6CF" w14:textId="192614A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447D" w14:textId="3687F74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1D4" w14:textId="4EE4B1D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C393" w14:textId="03F7A79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DC23" w14:textId="4FA83B4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1088D92A" w14:textId="77777777" w:rsidTr="0064077D">
        <w:trPr>
          <w:trHeight w:val="555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EDCED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G. POZOSTAŁE ZOBOWIĄZANIA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9B7" w14:textId="65BEC79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4578" w14:textId="1F00335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ED54" w14:textId="3B28959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7619" w14:textId="6BD3E5E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7AF8" w14:textId="17B3E7E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466C" w14:textId="30FDE7D7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7E45" w14:textId="469A857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77D" w:rsidRPr="0064077D" w14:paraId="5F1A465E" w14:textId="77777777" w:rsidTr="0064077D">
        <w:trPr>
          <w:trHeight w:val="5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CFFC74B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8D7A70" w14:textId="6F2673EC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w tym z tytułu opłaty leasingu finansowego </w:t>
            </w:r>
            <w:r w:rsidR="00FA674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br/>
            </w:r>
            <w:r w:rsidRPr="0064077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z wybranego okresu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EDA1" w14:textId="6584B62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9E" w14:textId="14E30D5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2814" w14:textId="38D3154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6753" w14:textId="33D2CB6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AFC0" w14:textId="2D8DCBD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0F00" w14:textId="61DE7079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39F4" w14:textId="62FB6855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0FB5D7CC" w14:textId="77777777" w:rsidTr="0064077D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0A6063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208072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w tym podatek dochodowy i składki ubezpieczeniowe właścicieli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5E05" w14:textId="3C3EFFA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C007" w14:textId="64CA342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C10F" w14:textId="248A32C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4F" w14:textId="4654213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AAC4" w14:textId="5EC8543A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FD98" w14:textId="51EBD14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6245" w14:textId="2F4DACD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4077D" w:rsidRPr="0064077D" w14:paraId="76A26118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461B5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H. KOSZTY DO ROZLICZENIA W PRZYSZŁYCH OKRESACH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4A39" w14:textId="64C7570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5501" w14:textId="50FF14A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0193" w14:textId="3408CF2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21C4" w14:textId="5FE01EC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5356" w14:textId="10F9F2B1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031A" w14:textId="00F6A3E3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D5C3" w14:textId="57E17FF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77D" w:rsidRPr="0064077D" w14:paraId="624B6494" w14:textId="77777777" w:rsidTr="0064077D">
        <w:trPr>
          <w:trHeight w:val="288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3CBF4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I. KAPITAŁ WNIESIONY I WYPRACOWANY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1C2" w14:textId="7AB91EE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7B74" w14:textId="6050116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F205" w14:textId="008097E6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4B3" w14:textId="70E79D0B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3CAB" w14:textId="065E7628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5D90" w14:textId="5AB900B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374D" w14:textId="4E63838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77D" w:rsidRPr="0064077D" w14:paraId="63873749" w14:textId="77777777" w:rsidTr="0064077D">
        <w:trPr>
          <w:trHeight w:val="24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E7948" w14:textId="77777777" w:rsidR="0064077D" w:rsidRPr="0064077D" w:rsidRDefault="0064077D" w:rsidP="00640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077D">
              <w:rPr>
                <w:rFonts w:ascii="Calibri" w:eastAsia="Times New Roman" w:hAnsi="Calibri" w:cs="Calibri"/>
                <w:b/>
                <w:bCs/>
                <w:lang w:eastAsia="pl-PL"/>
              </w:rPr>
              <w:t>J. PASYWA RAZEM (D+E+F+G+H+I):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67C5" w14:textId="2D991E2C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B548" w14:textId="220B7BCD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396C" w14:textId="2BBD8E5E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D783" w14:textId="3F2FE6FF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94C8" w14:textId="50B15C54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8E7B" w14:textId="0C1304F2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C5A5" w14:textId="2AE41C00" w:rsidR="0064077D" w:rsidRPr="0064077D" w:rsidRDefault="0064077D" w:rsidP="0064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29379BBF" w14:textId="50AF31CE" w:rsidR="00D17F74" w:rsidRPr="004A2115" w:rsidRDefault="00D17F74" w:rsidP="0046291B"/>
    <w:sectPr w:rsidR="00D17F74" w:rsidRPr="004A2115" w:rsidSect="0033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2808" w14:textId="77777777" w:rsidR="000146BA" w:rsidRDefault="000146BA" w:rsidP="00633BCF">
      <w:pPr>
        <w:spacing w:after="0" w:line="240" w:lineRule="auto"/>
      </w:pPr>
      <w:r>
        <w:separator/>
      </w:r>
    </w:p>
  </w:endnote>
  <w:endnote w:type="continuationSeparator" w:id="0">
    <w:p w14:paraId="24406DF7" w14:textId="77777777" w:rsidR="000146BA" w:rsidRDefault="000146BA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5773" w14:textId="77777777" w:rsidR="005E3727" w:rsidRDefault="005E3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044056"/>
      <w:docPartObj>
        <w:docPartGallery w:val="Page Numbers (Bottom of Page)"/>
        <w:docPartUnique/>
      </w:docPartObj>
    </w:sdtPr>
    <w:sdtEndPr/>
    <w:sdtContent>
      <w:p w14:paraId="035BF656" w14:textId="77777777" w:rsidR="00863817" w:rsidRDefault="00863817">
        <w:pPr>
          <w:pStyle w:val="Stopka"/>
          <w:jc w:val="right"/>
        </w:pPr>
      </w:p>
      <w:p w14:paraId="1DEE0835" w14:textId="77777777" w:rsidR="00863817" w:rsidRDefault="00863817">
        <w:pPr>
          <w:pStyle w:val="Stopka"/>
          <w:jc w:val="right"/>
        </w:pPr>
      </w:p>
      <w:p w14:paraId="3A442385" w14:textId="77777777" w:rsidR="00863817" w:rsidRDefault="00863817" w:rsidP="00863817">
        <w:bookmarkStart w:id="0" w:name="_Hlk121915955"/>
        <w:r>
          <w:rPr>
            <w:noProof/>
          </w:rPr>
          <w:drawing>
            <wp:anchor distT="0" distB="0" distL="114300" distR="114300" simplePos="0" relativeHeight="251664896" behindDoc="0" locked="0" layoutInCell="1" allowOverlap="1" wp14:anchorId="63137497" wp14:editId="7C6CA56F">
              <wp:simplePos x="0" y="0"/>
              <wp:positionH relativeFrom="column">
                <wp:posOffset>173269</wp:posOffset>
              </wp:positionH>
              <wp:positionV relativeFrom="paragraph">
                <wp:posOffset>-299085</wp:posOffset>
              </wp:positionV>
              <wp:extent cx="8425815" cy="598170"/>
              <wp:effectExtent l="0" t="0" r="0" b="0"/>
              <wp:wrapNone/>
              <wp:docPr id="48" name="Obraz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2543"/>
                      <a:stretch/>
                    </pic:blipFill>
                    <pic:spPr bwMode="auto">
                      <a:xfrm>
                        <a:off x="0" y="0"/>
                        <a:ext cx="8425815" cy="5981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6F1398B2" wp14:editId="5DD5CACA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-294005</wp:posOffset>
                  </wp:positionV>
                  <wp:extent cx="8444230" cy="635"/>
                  <wp:effectExtent l="0" t="0" r="33020" b="3746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4423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345F73D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14.05pt;margin-top:-23.15pt;width:664.9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QuvAEAAFgDAAAOAAAAZHJzL2Uyb0RvYy54bWysU01v2zAMvQ/YfxB0X+ykWVcYcXpI1126&#10;LUC7H8DIsi1UFgVRiZ1/P0r5WLHdhl4ESiQfHx+p1f00WHHQgQy6Ws5npRTaKWyM62r56+Xx050U&#10;FME1YNHpWh41yfv1xw+r0Vd6gT3aRgfBII6q0deyj9FXRUGq1wPQDL127GwxDBD5GrqiCTAy+mCL&#10;RVneFiOGxgdUmohfH05Ouc74batV/Nm2pKOwtWRuMZ8hn7t0FusVVF0A3xt1pgH/wWIA47joFeoB&#10;Ioh9MP9ADUYFJGzjTOFQYNsapXMP3M28/Kub5x68zr2wOOSvMtH7waofh43bhkRdTe7ZP6F6JeFw&#10;04PrdCbwcvQ8uHmSqhg9VdeUdCG/DWI3fseGY2AfMaswtWFIkNyfmLLYx6vYeopC8ePdcrlc3PBM&#10;FPtubz5nfKguqT5Q/KZxEMmoJcUApuvjBp3joWKY50JweKKYiEF1SUh1HT4aa/NsrRMjs198Kcuc&#10;QWhNk7wpLq+Z3tggDsALEqdTl+x4GxVw75oM1mtovp7tCMaebC5u3VmcpEdaPqp22By34SIajy+z&#10;PK9a2o+395z950OsfwMAAP//AwBQSwMEFAAGAAgAAAAhALRnXYDdAAAACwEAAA8AAABkcnMvZG93&#10;bnJldi54bWxMj8FuwjAMhu+T9g6RkXaDlLIVVpqiDQnOG2z30Ji2onGiJLTd2y/sMo62P/3+/mIz&#10;6o716HxrSMB8lgBDqoxqqRbwddxNV8B8kKRkZwgF/KCHTfn4UMhcmYE+sT+EmsUQ8rkU0IRgc859&#10;1aCWfmYsUrydjdMyxNHVXDk5xHDd8TRJMq5lS/FDIy1uG6wuh6sW8P1xHjO/375fjsveBbvbJ3ZI&#10;hXiajG9rYAHH8A/DTT+qQxmdTuZKyrNOQLqaR1LA9DlbALsBi5flK7DT3yoFXhb8vkP5CwAA//8D&#10;AFBLAQItABQABgAIAAAAIQC2gziS/gAAAOEBAAATAAAAAAAAAAAAAAAAAAAAAABbQ29udGVudF9U&#10;eXBlc10ueG1sUEsBAi0AFAAGAAgAAAAhADj9If/WAAAAlAEAAAsAAAAAAAAAAAAAAAAALwEAAF9y&#10;ZWxzLy5yZWxzUEsBAi0AFAAGAAgAAAAhADdo1C68AQAAWAMAAA4AAAAAAAAAAAAAAAAALgIAAGRy&#10;cy9lMm9Eb2MueG1sUEsBAi0AFAAGAAgAAAAhALRnXYDdAAAACwEAAA8AAAAAAAAAAAAAAAAAFgQA&#10;AGRycy9kb3ducmV2LnhtbFBLBQYAAAAABAAEAPMAAAAgBQAAAAA=&#10;" strokecolor="black [3213]" strokeweight="1pt"/>
              </w:pict>
            </mc:Fallback>
          </mc:AlternateContent>
        </w:r>
      </w:p>
      <w:bookmarkEnd w:id="0"/>
      <w:p w14:paraId="3080071E" w14:textId="5D40ABA2" w:rsidR="00863817" w:rsidRDefault="00863817">
        <w:pPr>
          <w:pStyle w:val="Stopka"/>
          <w:jc w:val="right"/>
        </w:pPr>
        <w:r w:rsidRPr="003A0F02">
          <w:rPr>
            <w:sz w:val="16"/>
            <w:szCs w:val="16"/>
          </w:rPr>
          <w:t>V2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3A0F02">
          <w:rPr>
            <w:sz w:val="16"/>
            <w:szCs w:val="16"/>
          </w:rPr>
          <w:fldChar w:fldCharType="begin"/>
        </w:r>
        <w:r w:rsidRPr="003A0F02">
          <w:rPr>
            <w:sz w:val="16"/>
            <w:szCs w:val="16"/>
          </w:rPr>
          <w:instrText>PAGE   \* MERGEFORMAT</w:instrText>
        </w:r>
        <w:r w:rsidRPr="003A0F02">
          <w:rPr>
            <w:sz w:val="16"/>
            <w:szCs w:val="16"/>
          </w:rPr>
          <w:fldChar w:fldCharType="separate"/>
        </w:r>
        <w:r w:rsidRPr="003A0F02">
          <w:rPr>
            <w:sz w:val="16"/>
            <w:szCs w:val="16"/>
          </w:rPr>
          <w:t>2</w:t>
        </w:r>
        <w:r w:rsidRPr="003A0F02">
          <w:rPr>
            <w:sz w:val="16"/>
            <w:szCs w:val="16"/>
          </w:rPr>
          <w:fldChar w:fldCharType="end"/>
        </w:r>
      </w:p>
    </w:sdtContent>
  </w:sdt>
  <w:p w14:paraId="549D0257" w14:textId="1ED347F1" w:rsidR="00633BCF" w:rsidRDefault="00633BCF" w:rsidP="00D17F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257" w14:textId="77777777" w:rsidR="005E3727" w:rsidRDefault="005E3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C547" w14:textId="77777777" w:rsidR="000146BA" w:rsidRDefault="000146BA" w:rsidP="00633BCF">
      <w:pPr>
        <w:spacing w:after="0" w:line="240" w:lineRule="auto"/>
      </w:pPr>
      <w:r>
        <w:separator/>
      </w:r>
    </w:p>
  </w:footnote>
  <w:footnote w:type="continuationSeparator" w:id="0">
    <w:p w14:paraId="18FEB947" w14:textId="77777777" w:rsidR="000146BA" w:rsidRDefault="000146BA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FA8E" w14:textId="77777777" w:rsidR="005E3727" w:rsidRDefault="005E3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86E0" w14:textId="2FD12A7C" w:rsidR="00633BCF" w:rsidRDefault="00D12C61" w:rsidP="00330FAD">
    <w:pPr>
      <w:pStyle w:val="Nagwek"/>
      <w:ind w:right="-740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657940B" wp14:editId="14241631">
          <wp:simplePos x="0" y="0"/>
          <wp:positionH relativeFrom="column">
            <wp:posOffset>2047875</wp:posOffset>
          </wp:positionH>
          <wp:positionV relativeFrom="paragraph">
            <wp:posOffset>-200025</wp:posOffset>
          </wp:positionV>
          <wp:extent cx="4773930" cy="8458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93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E67B" w14:textId="77777777" w:rsidR="005E3727" w:rsidRDefault="005E3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1435"/>
    <w:multiLevelType w:val="hybridMultilevel"/>
    <w:tmpl w:val="D78EEB6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3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146BA"/>
    <w:rsid w:val="0002486D"/>
    <w:rsid w:val="00043BC4"/>
    <w:rsid w:val="0004578E"/>
    <w:rsid w:val="00051C20"/>
    <w:rsid w:val="00072808"/>
    <w:rsid w:val="00076955"/>
    <w:rsid w:val="0008457E"/>
    <w:rsid w:val="000E47C7"/>
    <w:rsid w:val="00101517"/>
    <w:rsid w:val="00106D66"/>
    <w:rsid w:val="00110BA8"/>
    <w:rsid w:val="00112768"/>
    <w:rsid w:val="001911E7"/>
    <w:rsid w:val="001E2B5D"/>
    <w:rsid w:val="0026673E"/>
    <w:rsid w:val="002A6B25"/>
    <w:rsid w:val="002F7AB7"/>
    <w:rsid w:val="00330FAD"/>
    <w:rsid w:val="003A0F02"/>
    <w:rsid w:val="003B566C"/>
    <w:rsid w:val="003F1B2F"/>
    <w:rsid w:val="0046291B"/>
    <w:rsid w:val="004C5ADB"/>
    <w:rsid w:val="004F2D51"/>
    <w:rsid w:val="0052310E"/>
    <w:rsid w:val="00596736"/>
    <w:rsid w:val="005B18A9"/>
    <w:rsid w:val="005B5541"/>
    <w:rsid w:val="005E3727"/>
    <w:rsid w:val="005E4673"/>
    <w:rsid w:val="00633BCF"/>
    <w:rsid w:val="0064077D"/>
    <w:rsid w:val="0064590A"/>
    <w:rsid w:val="006E145B"/>
    <w:rsid w:val="00712FE0"/>
    <w:rsid w:val="007227BD"/>
    <w:rsid w:val="00742BA9"/>
    <w:rsid w:val="00760219"/>
    <w:rsid w:val="007F3F98"/>
    <w:rsid w:val="00815195"/>
    <w:rsid w:val="00862C79"/>
    <w:rsid w:val="00863817"/>
    <w:rsid w:val="00964F0B"/>
    <w:rsid w:val="009935FB"/>
    <w:rsid w:val="009D29AF"/>
    <w:rsid w:val="009E1C8B"/>
    <w:rsid w:val="00A64404"/>
    <w:rsid w:val="00A66C77"/>
    <w:rsid w:val="00A810C2"/>
    <w:rsid w:val="00AE2CA4"/>
    <w:rsid w:val="00AE6D2C"/>
    <w:rsid w:val="00B14ED9"/>
    <w:rsid w:val="00B31F4C"/>
    <w:rsid w:val="00B32073"/>
    <w:rsid w:val="00C80C67"/>
    <w:rsid w:val="00D12C61"/>
    <w:rsid w:val="00D17F74"/>
    <w:rsid w:val="00D450A9"/>
    <w:rsid w:val="00D86313"/>
    <w:rsid w:val="00DC3465"/>
    <w:rsid w:val="00DF5ED0"/>
    <w:rsid w:val="00E10710"/>
    <w:rsid w:val="00E70C3E"/>
    <w:rsid w:val="00EC01B3"/>
    <w:rsid w:val="00EE0756"/>
    <w:rsid w:val="00EF1C25"/>
    <w:rsid w:val="00EF3758"/>
    <w:rsid w:val="00F234A3"/>
    <w:rsid w:val="00F81B2B"/>
    <w:rsid w:val="00FA6744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94A44"/>
  <w15:docId w15:val="{A8F0F1D3-4CFA-4671-8CF4-5D28B76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D1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D17F74"/>
  </w:style>
  <w:style w:type="character" w:styleId="Hipercze">
    <w:name w:val="Hyperlink"/>
    <w:basedOn w:val="Domylnaczcionkaakapitu"/>
    <w:uiPriority w:val="99"/>
    <w:semiHidden/>
    <w:unhideWhenUsed/>
    <w:rsid w:val="00A66C7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6C77"/>
    <w:rPr>
      <w:color w:val="954F72"/>
      <w:u w:val="single"/>
    </w:rPr>
  </w:style>
  <w:style w:type="paragraph" w:customStyle="1" w:styleId="msonormal0">
    <w:name w:val="msonormal"/>
    <w:basedOn w:val="Normalny"/>
    <w:rsid w:val="00A6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66C7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font6">
    <w:name w:val="font6"/>
    <w:basedOn w:val="Normalny"/>
    <w:rsid w:val="00A66C7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18"/>
      <w:szCs w:val="18"/>
      <w:lang w:eastAsia="pl-PL"/>
    </w:rPr>
  </w:style>
  <w:style w:type="paragraph" w:customStyle="1" w:styleId="xl214">
    <w:name w:val="xl214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216">
    <w:name w:val="xl216"/>
    <w:basedOn w:val="Normalny"/>
    <w:rsid w:val="00A66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7">
    <w:name w:val="xl217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18">
    <w:name w:val="xl218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18"/>
      <w:szCs w:val="18"/>
      <w:lang w:eastAsia="pl-PL"/>
    </w:rPr>
  </w:style>
  <w:style w:type="paragraph" w:customStyle="1" w:styleId="xl219">
    <w:name w:val="xl219"/>
    <w:basedOn w:val="Normalny"/>
    <w:rsid w:val="00A6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0">
    <w:name w:val="xl220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21">
    <w:name w:val="xl22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2">
    <w:name w:val="xl222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3">
    <w:name w:val="xl223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4">
    <w:name w:val="xl224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26">
    <w:name w:val="xl226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7">
    <w:name w:val="xl227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8">
    <w:name w:val="xl228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1">
    <w:name w:val="xl23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2">
    <w:name w:val="xl232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3">
    <w:name w:val="xl233"/>
    <w:basedOn w:val="Normalny"/>
    <w:rsid w:val="00A66C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4">
    <w:name w:val="xl234"/>
    <w:basedOn w:val="Normalny"/>
    <w:rsid w:val="00A66C7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5">
    <w:name w:val="xl235"/>
    <w:basedOn w:val="Normalny"/>
    <w:rsid w:val="00A66C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6">
    <w:name w:val="xl236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7">
    <w:name w:val="xl237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8">
    <w:name w:val="xl238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9">
    <w:name w:val="xl239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40">
    <w:name w:val="xl240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41">
    <w:name w:val="xl241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A66C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A6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45">
    <w:name w:val="xl245"/>
    <w:basedOn w:val="Normalny"/>
    <w:rsid w:val="00A6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A6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A674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6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63E04-BCFF-4EA4-A50D-0F09620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JK</cp:lastModifiedBy>
  <cp:revision>30</cp:revision>
  <cp:lastPrinted>2022-11-30T10:49:00Z</cp:lastPrinted>
  <dcterms:created xsi:type="dcterms:W3CDTF">2022-11-30T10:47:00Z</dcterms:created>
  <dcterms:modified xsi:type="dcterms:W3CDTF">2023-06-12T13:48:00Z</dcterms:modified>
</cp:coreProperties>
</file>