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7D5" w14:textId="1D5ECBCD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7"/>
        <w:gridCol w:w="4813"/>
      </w:tblGrid>
      <w:tr w:rsidR="00BD09DB" w:rsidRPr="00D7351D" w14:paraId="6042A3E3" w14:textId="6A9BE83F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656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656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656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656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656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656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3D48F0">
        <w:trPr>
          <w:trHeight w:hRule="exact" w:val="284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656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3D48F0">
        <w:trPr>
          <w:trHeight w:hRule="exact" w:val="358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2CAE2BC8" w14:textId="0B6C6E51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Nazwa </w:t>
            </w:r>
            <w:r w:rsidR="00AA6303">
              <w:rPr>
                <w:rFonts w:cstheme="minorHAnsi"/>
                <w:sz w:val="16"/>
                <w:szCs w:val="16"/>
              </w:rPr>
              <w:t>Pośrednika Finansowego</w:t>
            </w:r>
            <w:r w:rsidRPr="0011070C">
              <w:rPr>
                <w:rFonts w:cstheme="minorHAnsi"/>
                <w:sz w:val="16"/>
                <w:szCs w:val="16"/>
              </w:rPr>
              <w:t xml:space="preserve"> ubiegającego się o wsparcie</w:t>
            </w:r>
          </w:p>
        </w:tc>
        <w:tc>
          <w:tcPr>
            <w:tcW w:w="2656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3D48F0">
        <w:trPr>
          <w:trHeight w:hRule="exact" w:val="293"/>
        </w:trPr>
        <w:tc>
          <w:tcPr>
            <w:tcW w:w="2344" w:type="pct"/>
            <w:shd w:val="clear" w:color="auto" w:fill="D9D9D9" w:themeFill="background1" w:themeFillShade="D9"/>
            <w:vAlign w:val="center"/>
          </w:tcPr>
          <w:p w14:paraId="64CBB64C" w14:textId="59D0DD03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NIP </w:t>
            </w:r>
            <w:r w:rsidR="00AA6303">
              <w:rPr>
                <w:rFonts w:cstheme="minorHAnsi"/>
                <w:sz w:val="16"/>
                <w:szCs w:val="16"/>
              </w:rPr>
              <w:t>Pośrednika Finansowego</w:t>
            </w:r>
            <w:r w:rsidRPr="0011070C">
              <w:rPr>
                <w:rFonts w:cstheme="minorHAnsi"/>
                <w:sz w:val="16"/>
                <w:szCs w:val="16"/>
              </w:rPr>
              <w:t xml:space="preserve"> ubiegającego się o wsparcie</w:t>
            </w:r>
          </w:p>
        </w:tc>
        <w:tc>
          <w:tcPr>
            <w:tcW w:w="2656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19B8D468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zajmującej eksponowane stanowisko polityczne lub członkiem rodziny 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22</w:t>
      </w:r>
      <w:r w:rsidRPr="00046CCA">
        <w:rPr>
          <w:rFonts w:cstheme="minorHAnsi"/>
          <w:sz w:val="18"/>
          <w:szCs w:val="18"/>
        </w:rPr>
        <w:t xml:space="preserve"> poz. </w:t>
      </w:r>
      <w:r>
        <w:rPr>
          <w:rFonts w:cstheme="minorHAnsi"/>
          <w:sz w:val="18"/>
          <w:szCs w:val="18"/>
        </w:rPr>
        <w:t>59</w:t>
      </w:r>
      <w:r w:rsidRPr="00046CCA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4D53088" w14:textId="36D0A8B5" w:rsidR="008E733A" w:rsidRPr="0011070C" w:rsidRDefault="008C444F" w:rsidP="0011070C">
      <w:pPr>
        <w:autoSpaceDE w:val="0"/>
        <w:autoSpaceDN w:val="0"/>
        <w:adjustRightInd w:val="0"/>
        <w:spacing w:after="0" w:line="240" w:lineRule="auto"/>
        <w:jc w:val="center"/>
        <w:rPr>
          <w:rFonts w:ascii="Humnst777CnEU-Bold" w:hAnsi="Humnst777CnEU-Bold" w:cs="Humnst777CnEU-Bold"/>
          <w:b/>
          <w:bCs/>
          <w:sz w:val="16"/>
          <w:szCs w:val="16"/>
        </w:rPr>
      </w:pP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66446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TAK  </w:t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14992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NIE</w:t>
      </w:r>
    </w:p>
    <w:p w14:paraId="016D141E" w14:textId="3188DC45" w:rsidR="0011070C" w:rsidRDefault="008E733A" w:rsidP="0011070C">
      <w:pPr>
        <w:jc w:val="both"/>
        <w:rPr>
          <w:rFonts w:cstheme="minorHAnsi"/>
          <w:sz w:val="18"/>
          <w:szCs w:val="18"/>
        </w:rPr>
      </w:pPr>
      <w:r w:rsidRPr="008E733A">
        <w:rPr>
          <w:rFonts w:cstheme="minorHAnsi"/>
          <w:sz w:val="18"/>
          <w:szCs w:val="18"/>
        </w:rPr>
        <w:t xml:space="preserve">W przypadku zaznaczenia odpowiedzi TAK, prosimy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3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6388"/>
      </w:tblGrid>
      <w:tr w:rsidR="0011070C" w:rsidRPr="0011070C" w14:paraId="78C7225C" w14:textId="77777777" w:rsidTr="0011070C">
        <w:trPr>
          <w:trHeight w:hRule="exact" w:val="91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11070C">
        <w:trPr>
          <w:trHeight w:hRule="exact" w:val="240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7777777" w:rsidR="0011070C" w:rsidRPr="0011070C" w:rsidRDefault="008C444F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E9800F3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6482573E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7759C833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4A625532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396B44FE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 konkursach</w:t>
            </w:r>
          </w:p>
          <w:p w14:paraId="6EFC21A9" w14:textId="0CDB3A2B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11070C">
        <w:trPr>
          <w:trHeight w:hRule="exact" w:val="263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9B8B" w14:textId="1C6845DC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wartości majątkowych pozostających w mojej dyspozycji w ramach stosunków gospodarczych z Wielkopolskim Funduszem Rozwoju sp. z o.o. są:</w:t>
            </w: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77777777" w:rsidR="0011070C" w:rsidRPr="0011070C" w:rsidRDefault="008C444F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F3655A0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39CF2582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5ADEC4B7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2F2D8E2D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01B42B32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8C444F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654F50FF" w:rsidR="0011070C" w:rsidRPr="0011070C" w:rsidRDefault="0011070C" w:rsidP="006D4E84">
      <w:pPr>
        <w:spacing w:after="120"/>
        <w:jc w:val="both"/>
        <w:rPr>
          <w:rFonts w:cstheme="minorHAnsi"/>
          <w:sz w:val="16"/>
          <w:szCs w:val="16"/>
        </w:rPr>
      </w:pPr>
      <w:bookmarkStart w:id="0" w:name="_Hlk137215828"/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</w:t>
      </w:r>
      <w:r>
        <w:rPr>
          <w:rFonts w:cstheme="minorHAnsi"/>
          <w:sz w:val="16"/>
          <w:szCs w:val="16"/>
        </w:rPr>
        <w:br/>
      </w:r>
      <w:r w:rsidRPr="0011070C">
        <w:rPr>
          <w:rFonts w:cstheme="minorHAnsi"/>
          <w:sz w:val="16"/>
          <w:szCs w:val="16"/>
        </w:rPr>
        <w:t xml:space="preserve">ta zmiana nastąpiła i w razie konieczności dostarczenia dodatkowych dokumentów w celu weryfikacji wiarygodności tego oświadczenia. </w:t>
      </w:r>
    </w:p>
    <w:p w14:paraId="20FA3E4B" w14:textId="05F3F739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37215585"/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bookmarkEnd w:id="0"/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103"/>
      </w:tblGrid>
      <w:tr w:rsidR="0011070C" w:rsidRPr="0011070C" w14:paraId="70E9AFF5" w14:textId="77777777" w:rsidTr="006D4E84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6D4E84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</w:tbl>
    <w:bookmarkEnd w:id="1"/>
    <w:p w14:paraId="5010427D" w14:textId="6FF0E944" w:rsidR="0011070C" w:rsidRPr="0011070C" w:rsidRDefault="008C444F" w:rsidP="008C444F">
      <w:pPr>
        <w:tabs>
          <w:tab w:val="left" w:pos="391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C91914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</w:t>
      </w:r>
      <w:r w:rsidRPr="006D4E84">
        <w:rPr>
          <w:rFonts w:cstheme="minorHAnsi"/>
          <w:sz w:val="16"/>
          <w:szCs w:val="16"/>
        </w:rPr>
        <w:br/>
        <w:t xml:space="preserve">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0286C666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politycznych,</w:t>
      </w:r>
    </w:p>
    <w:p w14:paraId="0775E29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0036DDC" w14:textId="7033ACC9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dyrektorów, zastępców dyrektorów oraz członków organów organizacji międzynarodowych lub osoby pełniące równoważne funkcje </w:t>
      </w:r>
      <w:r w:rsidR="006D4E84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3CB0C617" w14:textId="48BE356F" w:rsidR="008E733A" w:rsidRPr="00882E35" w:rsidRDefault="008E733A" w:rsidP="00882E35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882E35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eksponowane,</w:t>
      </w:r>
      <w:r w:rsidR="00882E35">
        <w:rPr>
          <w:rFonts w:cstheme="minorHAnsi"/>
          <w:sz w:val="16"/>
          <w:szCs w:val="16"/>
        </w:rPr>
        <w:t xml:space="preserve"> </w:t>
      </w:r>
      <w:r w:rsidRPr="00882E35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7575F79A" w14:textId="3EEA1BBF" w:rsidR="008E733A" w:rsidRDefault="006D4E84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55F7542E" w14:textId="49987A8C" w:rsidR="006D4E84" w:rsidRPr="006D4E84" w:rsidRDefault="006D4E84" w:rsidP="006D4E84">
      <w:pPr>
        <w:jc w:val="center"/>
        <w:rPr>
          <w:rFonts w:cstheme="minorHAnsi"/>
          <w:b/>
          <w:bCs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KLAUZULA INFORMACYJNA DOTYCZĄCA PRZETWARZANIA DANYCH OSOBOWYCH</w:t>
      </w:r>
    </w:p>
    <w:p w14:paraId="43BF6F45" w14:textId="5B4CE6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bookmarkStart w:id="2" w:name="_Hlk138057431"/>
      <w:r w:rsidRPr="00B25287">
        <w:rPr>
          <w:rFonts w:eastAsia="Calibri" w:cstheme="minorHAnsi"/>
          <w:sz w:val="16"/>
          <w:szCs w:val="16"/>
        </w:rPr>
        <w:t>Administratorem Pani/Pana danych osobowych jest Województwo Wielkopolskie z siedzibą Urzędu Marszałkowskiego Województwa Wielkopolskiego w Poznaniu, al. Niepodległości 34, 61-714 Poznań</w:t>
      </w:r>
      <w:r w:rsidR="00EE40DC">
        <w:rPr>
          <w:rFonts w:eastAsia="Calibri" w:cstheme="minorHAnsi"/>
          <w:sz w:val="16"/>
          <w:szCs w:val="16"/>
        </w:rPr>
        <w:t>.</w:t>
      </w:r>
    </w:p>
    <w:p w14:paraId="221C7B11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Pani/Pana dane osobowe są przetwarzane w celu uzyskania produktu finansowego, poprzez realizację i rozliczenie umowy dotyczącej produktu finansowego, zabezpieczenia i dochodzenia ewentualnych roszczeń, potwierdzenia kwalifikowalności wydatków, monitoringu, ewaluacji, kontroli, audytu i sprawozdawczości,  działań informacyjno-promocyjnych oraz archiwizacji.</w:t>
      </w:r>
    </w:p>
    <w:p w14:paraId="39A9FC37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Pani/Pana dane przetwarzamy w związku z wypełnieniem obowiązku prawnego ciążącym na administratorze w zakresie udzielania wsparcia w formie produktów finansowych opartym m.in. o: </w:t>
      </w:r>
    </w:p>
    <w:p w14:paraId="493D96EE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ustawę z dnia 5 czerwca 1998 r. o samorządzie województwa;</w:t>
      </w:r>
    </w:p>
    <w:p w14:paraId="5AD41734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ustawy z dnia 29 września 1994 r. o rachunkowości;</w:t>
      </w:r>
    </w:p>
    <w:p w14:paraId="158B1191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ustawy z dnia 27 sierpnia 2009 r. o finansach publicznych;</w:t>
      </w:r>
    </w:p>
    <w:p w14:paraId="132D9BD4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ustawy z dnia 23 kwietnia 1964 r. kodeks cywilny;</w:t>
      </w:r>
    </w:p>
    <w:p w14:paraId="57BFD7AD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ustawy z dnia 11 września 2019 r. prawo zamówień publicznych;</w:t>
      </w:r>
    </w:p>
    <w:p w14:paraId="75C1E282" w14:textId="77777777" w:rsidR="00CB2754" w:rsidRPr="00B25287" w:rsidRDefault="00CB2754" w:rsidP="00EE40DC">
      <w:pPr>
        <w:pStyle w:val="Akapitzlist"/>
        <w:numPr>
          <w:ilvl w:val="0"/>
          <w:numId w:val="25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ustawy z dnia z dnia 17 listopada 1964 r. kodeks postępowania cywilnego.</w:t>
      </w:r>
    </w:p>
    <w:p w14:paraId="2A1B8D30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Pani/Pana dane osobowe zostały przekazane Wielkopolskiemu Funduszowi Rozwoju sp. z o.o. z siedzibą przy ul. Szyperskiej 14, 61-754 Poznań, który w imieniu Województwa Wielkopolskiego realizuje wyżej wskazane działania.</w:t>
      </w:r>
    </w:p>
    <w:p w14:paraId="7E043CEE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W sprawach związanych z przetwarzaniem danych osobowych może się Pani/Pan skontaktować się z inspektorem ochrony danych osobowych Wielkopolskiego Funduszu Rozwoju sp. z o.o., ul. Szyperska 14, 61-754 Poznań, </w:t>
      </w:r>
    </w:p>
    <w:p w14:paraId="03A27625" w14:textId="77777777" w:rsidR="00CB2754" w:rsidRPr="00B25287" w:rsidRDefault="00CB2754" w:rsidP="00EE40DC">
      <w:pPr>
        <w:pStyle w:val="Akapitzlist"/>
        <w:numPr>
          <w:ilvl w:val="0"/>
          <w:numId w:val="26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adres email iod@wfr.org.pl lub </w:t>
      </w:r>
    </w:p>
    <w:p w14:paraId="0A9B0A57" w14:textId="77777777" w:rsidR="00CB2754" w:rsidRPr="00B25287" w:rsidRDefault="00CB2754" w:rsidP="00EE40DC">
      <w:pPr>
        <w:pStyle w:val="Akapitzlist"/>
        <w:numPr>
          <w:ilvl w:val="0"/>
          <w:numId w:val="26"/>
        </w:numPr>
        <w:spacing w:after="0" w:line="276" w:lineRule="auto"/>
        <w:ind w:left="567" w:hanging="283"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z inspektorem ochrony danych osobowych Urzędu Marszałkowskiego Województwa Wielkopolskiego w Poznaniu, adres skrytki urzędu na platformie </w:t>
      </w:r>
      <w:proofErr w:type="spellStart"/>
      <w:r w:rsidRPr="00B25287">
        <w:rPr>
          <w:rFonts w:eastAsia="Calibri" w:cstheme="minorHAnsi"/>
          <w:sz w:val="16"/>
          <w:szCs w:val="16"/>
        </w:rPr>
        <w:t>ePUAP</w:t>
      </w:r>
      <w:proofErr w:type="spellEnd"/>
      <w:r w:rsidRPr="00B25287">
        <w:rPr>
          <w:rFonts w:eastAsia="Calibri" w:cstheme="minorHAnsi"/>
          <w:sz w:val="16"/>
          <w:szCs w:val="16"/>
        </w:rPr>
        <w:t>: /</w:t>
      </w:r>
      <w:proofErr w:type="spellStart"/>
      <w:r w:rsidRPr="00B25287">
        <w:rPr>
          <w:rFonts w:eastAsia="Calibri" w:cstheme="minorHAnsi"/>
          <w:sz w:val="16"/>
          <w:szCs w:val="16"/>
        </w:rPr>
        <w:t>umarszwlkp</w:t>
      </w:r>
      <w:proofErr w:type="spellEnd"/>
      <w:r w:rsidRPr="00B25287">
        <w:rPr>
          <w:rFonts w:eastAsia="Calibri" w:cstheme="minorHAnsi"/>
          <w:sz w:val="16"/>
          <w:szCs w:val="16"/>
        </w:rPr>
        <w:t>/</w:t>
      </w:r>
      <w:proofErr w:type="spellStart"/>
      <w:r w:rsidRPr="00B25287">
        <w:rPr>
          <w:rFonts w:eastAsia="Calibri" w:cstheme="minorHAnsi"/>
          <w:sz w:val="16"/>
          <w:szCs w:val="16"/>
        </w:rPr>
        <w:t>SkrytkaESP</w:t>
      </w:r>
      <w:proofErr w:type="spellEnd"/>
      <w:r w:rsidRPr="00B25287">
        <w:rPr>
          <w:rFonts w:eastAsia="Calibri" w:cstheme="minorHAnsi"/>
          <w:sz w:val="16"/>
          <w:szCs w:val="16"/>
        </w:rPr>
        <w:t xml:space="preserve">, lub e-mail: inspektor.ochrony@umww.pl. </w:t>
      </w:r>
    </w:p>
    <w:p w14:paraId="78E8551D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Pani/Pana dane osobowe będą przetwarzane do czasu ustania okresu archiwizacji, który określony został w Umowie Pośrednika I stopnia – Linia </w:t>
      </w:r>
      <w:proofErr w:type="spellStart"/>
      <w:r w:rsidRPr="00B25287">
        <w:rPr>
          <w:rFonts w:eastAsia="Calibri" w:cstheme="minorHAnsi"/>
          <w:sz w:val="16"/>
          <w:szCs w:val="16"/>
        </w:rPr>
        <w:t>reporęczeniowa</w:t>
      </w:r>
      <w:proofErr w:type="spellEnd"/>
      <w:r w:rsidRPr="00B25287">
        <w:rPr>
          <w:rFonts w:eastAsia="Calibri" w:cstheme="minorHAnsi"/>
          <w:sz w:val="16"/>
          <w:szCs w:val="16"/>
        </w:rPr>
        <w:t xml:space="preserve"> w tym ustania roszczeń.</w:t>
      </w:r>
    </w:p>
    <w:p w14:paraId="04162B81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 xml:space="preserve">Podanie danych jest warunkiem obligatoryjnym, a ich niepodanie skutkuje brakiem możliwości udzielania </w:t>
      </w:r>
      <w:r w:rsidRPr="00B25287">
        <w:rPr>
          <w:rFonts w:eastAsia="Calibri" w:cstheme="minorHAnsi"/>
          <w:i/>
          <w:iCs/>
          <w:sz w:val="16"/>
          <w:szCs w:val="16"/>
        </w:rPr>
        <w:t xml:space="preserve">Linii </w:t>
      </w:r>
      <w:proofErr w:type="spellStart"/>
      <w:r w:rsidRPr="00B25287">
        <w:rPr>
          <w:rFonts w:eastAsia="Calibri" w:cstheme="minorHAnsi"/>
          <w:i/>
          <w:iCs/>
          <w:sz w:val="16"/>
          <w:szCs w:val="16"/>
        </w:rPr>
        <w:t>reporęczeniowej</w:t>
      </w:r>
      <w:proofErr w:type="spellEnd"/>
      <w:r w:rsidRPr="00B25287">
        <w:rPr>
          <w:rFonts w:eastAsia="Calibri" w:cstheme="minorHAnsi"/>
          <w:i/>
          <w:iCs/>
          <w:sz w:val="16"/>
          <w:szCs w:val="16"/>
        </w:rPr>
        <w:t xml:space="preserve"> dla funduszy poręczeniowych</w:t>
      </w:r>
      <w:r w:rsidRPr="00B25287">
        <w:rPr>
          <w:rFonts w:eastAsia="Calibri" w:cstheme="minorHAnsi"/>
          <w:sz w:val="16"/>
          <w:szCs w:val="16"/>
        </w:rPr>
        <w:t>.</w:t>
      </w:r>
    </w:p>
    <w:p w14:paraId="618FB1FA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Ma Pani/Pan prawo dostępu do treści swoich danych i ich sprostowania oraz ograniczenia przetwarzania.</w:t>
      </w:r>
    </w:p>
    <w:p w14:paraId="60ABB3E9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Ma Pani/Pan prawo do wniesienia skargi do organu nadzorczego, którym jest Prezes Urzędu Ochrony Danych Osobowych.</w:t>
      </w:r>
    </w:p>
    <w:p w14:paraId="3621E7A8" w14:textId="77777777" w:rsidR="00CB2754" w:rsidRPr="00B25287" w:rsidRDefault="00CB2754" w:rsidP="00EE40DC">
      <w:pPr>
        <w:numPr>
          <w:ilvl w:val="0"/>
          <w:numId w:val="24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Pani/Pana dane osobowe nie będą przekazywane do państwa trzeciego lub organizacji międzynarodowej.</w:t>
      </w:r>
    </w:p>
    <w:p w14:paraId="4DC0F517" w14:textId="77777777" w:rsidR="00CB2754" w:rsidRPr="00B25287" w:rsidRDefault="00CB2754" w:rsidP="00EE40DC">
      <w:pPr>
        <w:numPr>
          <w:ilvl w:val="0"/>
          <w:numId w:val="22"/>
        </w:numPr>
        <w:spacing w:after="120" w:line="276" w:lineRule="auto"/>
        <w:ind w:left="284" w:hanging="284"/>
        <w:contextualSpacing/>
        <w:jc w:val="both"/>
        <w:rPr>
          <w:rFonts w:eastAsia="Calibri" w:cstheme="minorHAnsi"/>
          <w:sz w:val="16"/>
          <w:szCs w:val="16"/>
        </w:rPr>
      </w:pPr>
      <w:r w:rsidRPr="00B25287">
        <w:rPr>
          <w:rFonts w:eastAsia="Calibri" w:cstheme="minorHAnsi"/>
          <w:sz w:val="16"/>
          <w:szCs w:val="16"/>
        </w:rPr>
        <w:t>Pani/Pana dane osobowe nie będą poddawane zautomatyzowanemu podejmowaniu decyzji.</w:t>
      </w:r>
      <w:bookmarkEnd w:id="2"/>
    </w:p>
    <w:p w14:paraId="13D13F9C" w14:textId="2EC3B1EB" w:rsidR="006D4E84" w:rsidRPr="00EE40DC" w:rsidRDefault="006D4E84" w:rsidP="00EE40DC">
      <w:pPr>
        <w:spacing w:after="120" w:line="276" w:lineRule="auto"/>
        <w:ind w:left="284"/>
        <w:contextualSpacing/>
        <w:jc w:val="both"/>
        <w:rPr>
          <w:rFonts w:eastAsia="Calibri" w:cstheme="minorHAnsi"/>
          <w:sz w:val="16"/>
          <w:szCs w:val="16"/>
          <w:highlight w:val="yellow"/>
        </w:rPr>
      </w:pPr>
    </w:p>
    <w:sectPr w:rsidR="006D4E84" w:rsidRPr="00EE40DC" w:rsidSect="00402881">
      <w:headerReference w:type="default" r:id="rId8"/>
      <w:footerReference w:type="default" r:id="rId9"/>
      <w:pgSz w:w="11906" w:h="16838"/>
      <w:pgMar w:top="1418" w:right="1418" w:bottom="1134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DCB" w14:textId="09FA48BA" w:rsidR="00E31CDB" w:rsidRDefault="008C444F">
    <w:pPr>
      <w:pStyle w:val="Stopka"/>
      <w:jc w:val="right"/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5BF0B8" wp14:editId="558F6B63">
              <wp:simplePos x="0" y="0"/>
              <wp:positionH relativeFrom="column">
                <wp:posOffset>-179271</wp:posOffset>
              </wp:positionH>
              <wp:positionV relativeFrom="paragraph">
                <wp:posOffset>97135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36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4.1pt;margin-top:7.6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AYnwGt0AAAAJAQAADwAAAGRycy9kb3ducmV2&#10;LnhtbEyPwU7DMBBE70j8g7VI3FqHVKA2xKlQUYUEpxakXt14SSzsdRS7jeHrWcQBjjvzNDtTr7N3&#10;4oxjtIEU3MwLEEhtMJY6BW+v29kSREyajHaBUMEnRlg3lxe1rkyYaIfnfeoEh1CstII+paGSMrY9&#10;eh3nYUBi7z2MXic+x06aUU8c7p0si+JOem2JP/R6wE2P7cf+5BXEw5CzfbYlfT1Oh93L0za6jVPq&#10;+io/3INImNMfDD/1uTo03OkYTmSicApm5bJklI3bBQgGVosVbzn+CrKp5f8FzTc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AYnwGt0AAAAJAQAADwAAAAAAAAAAAAAAAAASBAAAZHJz&#10;L2Rvd25yZXYueG1sUEsFBgAAAAAEAAQA8wAAABwFAAAAAA==&#10;" strokecolor="black [3213]"/>
          </w:pict>
        </mc:Fallback>
      </mc:AlternateContent>
    </w:r>
    <w:r w:rsidR="00087226"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F31C60B" wp14:editId="74684138">
          <wp:simplePos x="0" y="0"/>
          <wp:positionH relativeFrom="margin">
            <wp:align>center</wp:align>
          </wp:positionH>
          <wp:positionV relativeFrom="paragraph">
            <wp:posOffset>8236</wp:posOffset>
          </wp:positionV>
          <wp:extent cx="6165215" cy="461010"/>
          <wp:effectExtent l="0" t="0" r="6985" b="0"/>
          <wp:wrapNone/>
          <wp:docPr id="297529855" name="Obraz 297529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29855" name="Obraz 297529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3616F" w14:textId="77777777" w:rsidR="00E31CDB" w:rsidRDefault="00E31CDB">
    <w:pPr>
      <w:pStyle w:val="Stopka"/>
      <w:jc w:val="right"/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90C83C" w14:textId="7855ADD2" w:rsidR="00E31CDB" w:rsidRPr="00046CCA" w:rsidRDefault="008C444F" w:rsidP="00046CCA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012D42C3" w14:textId="474D4483" w:rsidR="00E31CDB" w:rsidRPr="00046CCA" w:rsidRDefault="00E31CDB" w:rsidP="00087226">
    <w:pPr>
      <w:pStyle w:val="Stopka"/>
      <w:jc w:val="center"/>
      <w:rPr>
        <w:sz w:val="16"/>
        <w:szCs w:val="16"/>
      </w:rPr>
    </w:pPr>
    <w:r w:rsidRPr="00E31CDB">
      <w:rPr>
        <w:sz w:val="16"/>
        <w:szCs w:val="16"/>
      </w:rPr>
      <w:tab/>
    </w:r>
    <w:r w:rsidRPr="00E31CDB">
      <w:rPr>
        <w:sz w:val="16"/>
        <w:szCs w:val="16"/>
      </w:rPr>
      <w:tab/>
    </w:r>
    <w:sdt>
      <w:sdtPr>
        <w:rPr>
          <w:sz w:val="16"/>
          <w:szCs w:val="16"/>
        </w:rPr>
        <w:id w:val="15464079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31CDB">
              <w:rPr>
                <w:sz w:val="16"/>
                <w:szCs w:val="16"/>
              </w:rPr>
              <w:t xml:space="preserve">Strona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PAGE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  <w:r w:rsidRPr="00E31CDB">
              <w:rPr>
                <w:sz w:val="16"/>
                <w:szCs w:val="16"/>
              </w:rPr>
              <w:t xml:space="preserve"> z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NUMPAGES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72E" w14:textId="4DC87B65" w:rsidR="002666AE" w:rsidRDefault="00036945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32A730" wp14:editId="43C031CD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1919915822" name="Obraz 191991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597D4" w14:textId="77777777" w:rsidR="00036945" w:rsidRDefault="00036945">
    <w:pPr>
      <w:pStyle w:val="Nagwek"/>
      <w:rPr>
        <w:noProof/>
        <w:lang w:eastAsia="pl-PL"/>
      </w:rPr>
    </w:pPr>
  </w:p>
  <w:p w14:paraId="3FB313A5" w14:textId="77777777" w:rsidR="00036945" w:rsidRDefault="00036945">
    <w:pPr>
      <w:pStyle w:val="Nagwek"/>
      <w:rPr>
        <w:noProof/>
        <w:lang w:eastAsia="pl-PL"/>
      </w:rPr>
    </w:pPr>
  </w:p>
  <w:p w14:paraId="6E084192" w14:textId="77777777" w:rsidR="00036945" w:rsidRDefault="00036945">
    <w:pPr>
      <w:pStyle w:val="Nagwek"/>
    </w:pPr>
  </w:p>
  <w:p w14:paraId="2323DE5C" w14:textId="77777777" w:rsidR="002666AE" w:rsidRDefault="00266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1A706570"/>
    <w:multiLevelType w:val="hybridMultilevel"/>
    <w:tmpl w:val="9474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4AB"/>
    <w:multiLevelType w:val="hybridMultilevel"/>
    <w:tmpl w:val="40AEBE26"/>
    <w:lvl w:ilvl="0" w:tplc="0D34EF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87E30"/>
    <w:multiLevelType w:val="hybridMultilevel"/>
    <w:tmpl w:val="139494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52A6"/>
    <w:multiLevelType w:val="hybridMultilevel"/>
    <w:tmpl w:val="8676E2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16518">
    <w:abstractNumId w:val="12"/>
  </w:num>
  <w:num w:numId="2" w16cid:durableId="1512602943">
    <w:abstractNumId w:val="13"/>
  </w:num>
  <w:num w:numId="3" w16cid:durableId="1231843379">
    <w:abstractNumId w:val="4"/>
  </w:num>
  <w:num w:numId="4" w16cid:durableId="756169991">
    <w:abstractNumId w:val="15"/>
  </w:num>
  <w:num w:numId="5" w16cid:durableId="11293178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1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870744">
    <w:abstractNumId w:val="20"/>
  </w:num>
  <w:num w:numId="8" w16cid:durableId="72163506">
    <w:abstractNumId w:val="1"/>
  </w:num>
  <w:num w:numId="9" w16cid:durableId="2066248993">
    <w:abstractNumId w:val="11"/>
  </w:num>
  <w:num w:numId="10" w16cid:durableId="246885574">
    <w:abstractNumId w:val="22"/>
  </w:num>
  <w:num w:numId="11" w16cid:durableId="481898253">
    <w:abstractNumId w:val="0"/>
  </w:num>
  <w:num w:numId="12" w16cid:durableId="1577275539">
    <w:abstractNumId w:val="18"/>
  </w:num>
  <w:num w:numId="13" w16cid:durableId="256603321">
    <w:abstractNumId w:val="7"/>
  </w:num>
  <w:num w:numId="14" w16cid:durableId="983706559">
    <w:abstractNumId w:val="14"/>
  </w:num>
  <w:num w:numId="15" w16cid:durableId="839394456">
    <w:abstractNumId w:val="6"/>
  </w:num>
  <w:num w:numId="16" w16cid:durableId="1067651156">
    <w:abstractNumId w:val="19"/>
  </w:num>
  <w:num w:numId="17" w16cid:durableId="623583155">
    <w:abstractNumId w:val="16"/>
  </w:num>
  <w:num w:numId="18" w16cid:durableId="1038122093">
    <w:abstractNumId w:val="5"/>
  </w:num>
  <w:num w:numId="19" w16cid:durableId="1257130358">
    <w:abstractNumId w:val="8"/>
  </w:num>
  <w:num w:numId="20" w16cid:durableId="1811360834">
    <w:abstractNumId w:val="9"/>
  </w:num>
  <w:num w:numId="21" w16cid:durableId="26416097">
    <w:abstractNumId w:val="17"/>
  </w:num>
  <w:num w:numId="22" w16cid:durableId="1378629126">
    <w:abstractNumId w:val="2"/>
  </w:num>
  <w:num w:numId="23" w16cid:durableId="1177042649">
    <w:abstractNumId w:val="3"/>
  </w:num>
  <w:num w:numId="24" w16cid:durableId="518006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4142517">
    <w:abstractNumId w:val="10"/>
  </w:num>
  <w:num w:numId="26" w16cid:durableId="2486554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87226"/>
    <w:rsid w:val="00090CBF"/>
    <w:rsid w:val="000D60A2"/>
    <w:rsid w:val="0011070C"/>
    <w:rsid w:val="00112998"/>
    <w:rsid w:val="00150CA2"/>
    <w:rsid w:val="00151DB4"/>
    <w:rsid w:val="001A3DD8"/>
    <w:rsid w:val="001A6FA7"/>
    <w:rsid w:val="00203741"/>
    <w:rsid w:val="00204B44"/>
    <w:rsid w:val="0023021E"/>
    <w:rsid w:val="002341F2"/>
    <w:rsid w:val="002666AE"/>
    <w:rsid w:val="002B05AA"/>
    <w:rsid w:val="002E1929"/>
    <w:rsid w:val="002E68DA"/>
    <w:rsid w:val="002F40A6"/>
    <w:rsid w:val="00304E10"/>
    <w:rsid w:val="003570B0"/>
    <w:rsid w:val="0037058A"/>
    <w:rsid w:val="00393F1D"/>
    <w:rsid w:val="003D48F0"/>
    <w:rsid w:val="003D54D1"/>
    <w:rsid w:val="00402881"/>
    <w:rsid w:val="00451209"/>
    <w:rsid w:val="00481A5B"/>
    <w:rsid w:val="004E1FA9"/>
    <w:rsid w:val="004F2877"/>
    <w:rsid w:val="00527E8C"/>
    <w:rsid w:val="00556140"/>
    <w:rsid w:val="00590AC1"/>
    <w:rsid w:val="005B1E7A"/>
    <w:rsid w:val="005C0CB4"/>
    <w:rsid w:val="00620A74"/>
    <w:rsid w:val="00630968"/>
    <w:rsid w:val="00632129"/>
    <w:rsid w:val="00633C20"/>
    <w:rsid w:val="00652853"/>
    <w:rsid w:val="006821C8"/>
    <w:rsid w:val="006D4E84"/>
    <w:rsid w:val="006D6FBA"/>
    <w:rsid w:val="006F491C"/>
    <w:rsid w:val="007423A8"/>
    <w:rsid w:val="007C6DB0"/>
    <w:rsid w:val="00840F61"/>
    <w:rsid w:val="00882E35"/>
    <w:rsid w:val="008A234F"/>
    <w:rsid w:val="008B522C"/>
    <w:rsid w:val="008C444F"/>
    <w:rsid w:val="008E733A"/>
    <w:rsid w:val="008F3DD7"/>
    <w:rsid w:val="008F685F"/>
    <w:rsid w:val="009255B8"/>
    <w:rsid w:val="009405BB"/>
    <w:rsid w:val="0094308F"/>
    <w:rsid w:val="0097528E"/>
    <w:rsid w:val="00A05BCB"/>
    <w:rsid w:val="00A47B24"/>
    <w:rsid w:val="00A51B36"/>
    <w:rsid w:val="00AA6303"/>
    <w:rsid w:val="00AD34B3"/>
    <w:rsid w:val="00AE5370"/>
    <w:rsid w:val="00B14249"/>
    <w:rsid w:val="00B371AE"/>
    <w:rsid w:val="00B4356F"/>
    <w:rsid w:val="00BC5356"/>
    <w:rsid w:val="00BD09DB"/>
    <w:rsid w:val="00C138A1"/>
    <w:rsid w:val="00C8057C"/>
    <w:rsid w:val="00CB2754"/>
    <w:rsid w:val="00CE1A00"/>
    <w:rsid w:val="00CE7A25"/>
    <w:rsid w:val="00CF3905"/>
    <w:rsid w:val="00D12A76"/>
    <w:rsid w:val="00D32D32"/>
    <w:rsid w:val="00D7351D"/>
    <w:rsid w:val="00DB40A7"/>
    <w:rsid w:val="00E31CDB"/>
    <w:rsid w:val="00E56B06"/>
    <w:rsid w:val="00E65F48"/>
    <w:rsid w:val="00E82714"/>
    <w:rsid w:val="00EE40DC"/>
    <w:rsid w:val="00EF5174"/>
    <w:rsid w:val="00F31B65"/>
    <w:rsid w:val="00F34075"/>
    <w:rsid w:val="00F545E5"/>
    <w:rsid w:val="00F570F5"/>
    <w:rsid w:val="00F57D59"/>
    <w:rsid w:val="00F60ED3"/>
    <w:rsid w:val="00F62615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BEAA9A5"/>
  <w15:chartTrackingRefBased/>
  <w15:docId w15:val="{32B08DE2-CDAE-466F-AAA3-ACEF5C3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B30-9C34-4E72-8B80-1969F326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104</cp:revision>
  <cp:lastPrinted>2023-06-09T09:29:00Z</cp:lastPrinted>
  <dcterms:created xsi:type="dcterms:W3CDTF">2022-08-24T06:54:00Z</dcterms:created>
  <dcterms:modified xsi:type="dcterms:W3CDTF">2026-03-20T08:35:00Z</dcterms:modified>
</cp:coreProperties>
</file>