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3537"/>
        <w:gridCol w:w="1395"/>
        <w:gridCol w:w="1396"/>
        <w:gridCol w:w="1396"/>
        <w:gridCol w:w="1396"/>
        <w:gridCol w:w="1396"/>
        <w:gridCol w:w="1396"/>
        <w:gridCol w:w="1323"/>
      </w:tblGrid>
      <w:tr w:rsidR="0064077D" w:rsidRPr="0064077D" w14:paraId="3FE17410" w14:textId="77777777" w:rsidTr="0064077D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D307DD" w14:textId="7B982EA0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Pr="003A0F0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Wnioskodawcy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64077D" w:rsidRPr="0064077D" w14:paraId="37E2CFE5" w14:textId="77777777" w:rsidTr="0064077D">
        <w:trPr>
          <w:trHeight w:val="930"/>
        </w:trPr>
        <w:tc>
          <w:tcPr>
            <w:tcW w:w="1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E6E4B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Załącznik A2. UPROSZCZONY BILANS – DANE HISTORYCZNE, BIEŻĄCE I PROGNOZA (DOT. UPROSZCZONEJ KSIĘGOWOŚCI)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9FCF9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(n-2)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AD278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(n-1)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22A8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okres bieżący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5170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na koniec roku bieżącego (n)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7F754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(n+1)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8097C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(n+2)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0CE30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(n+3)</w:t>
            </w:r>
          </w:p>
        </w:tc>
      </w:tr>
      <w:tr w:rsidR="0064077D" w:rsidRPr="0064077D" w14:paraId="3E71E1FD" w14:textId="77777777" w:rsidTr="0064077D">
        <w:trPr>
          <w:trHeight w:val="10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4E5079" w14:textId="3110FFBB" w:rsidR="0064077D" w:rsidRPr="0064077D" w:rsidRDefault="0064077D" w:rsidP="003B56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Dokonywanie zmian poprzez usunięcie jakichkolwiek elementów we wzorze Bilansu, dodanie kolejnych wierszy lub kolumn, zmianę pól oznaczonych szarym kolorem lub innych pól automatycznie wypełnionych – może skutkować odrzuceniem </w:t>
            </w:r>
            <w:r w:rsidRPr="0064077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 o udzielenie wsparcia</w:t>
            </w: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. Lata obrotowe, w zakresie których </w:t>
            </w:r>
            <w:r w:rsidRPr="003A0F02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Wnioskodawca</w:t>
            </w: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jest zobowiązany wypełnić Bilans, s</w:t>
            </w:r>
            <w:r w:rsidR="00FA67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</w: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ą powiązane z zapisami </w:t>
            </w:r>
            <w:r w:rsidRPr="0064077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</w:t>
            </w: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64077D" w:rsidRPr="0064077D" w14:paraId="7F8E75B5" w14:textId="77777777" w:rsidTr="0064077D">
        <w:trPr>
          <w:trHeight w:val="288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76AF2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(</w:t>
            </w:r>
            <w:proofErr w:type="spellStart"/>
            <w:r w:rsidRPr="006407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  <w:r w:rsidRPr="006407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407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407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9D0D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0571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9480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9ACF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ECC3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CE88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FB25" w14:textId="777777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64077D" w:rsidRPr="0064077D" w14:paraId="09BF5E2B" w14:textId="77777777" w:rsidTr="0064077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469499" w14:textId="77777777" w:rsidR="0064077D" w:rsidRPr="0064077D" w:rsidRDefault="0064077D" w:rsidP="00640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AKTYWA</w:t>
            </w:r>
          </w:p>
        </w:tc>
      </w:tr>
      <w:tr w:rsidR="0064077D" w:rsidRPr="0064077D" w14:paraId="19C18328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4E06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A.  AKTYWA TRWAŁE (suma A.I do A.IV)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EAB5" w14:textId="5093AAA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1A3D" w14:textId="0378E91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72FF" w14:textId="4F2CC47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7C7F" w14:textId="450796B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0880" w14:textId="2742B43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F3CA" w14:textId="294A6CF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4554" w14:textId="1841A45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179DAE1B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14EA1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  Wartości niematerialne i prawne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39B4" w14:textId="19F9353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5F3F" w14:textId="06BCF46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B7DA" w14:textId="752AD1B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D002" w14:textId="0B9884C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9DD8" w14:textId="3C7C676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2C06" w14:textId="2655968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EA1A" w14:textId="4C063CC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11A06AFD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D004D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 Nieruchomości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502E" w14:textId="7A5B77F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D61D" w14:textId="5F0267F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1BD5" w14:textId="3B62F94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999E" w14:textId="506B31D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F0B5" w14:textId="54F8308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0CF9" w14:textId="57BBA6B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6F4C" w14:textId="087A528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3C2EC720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51E1D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 Środki transportu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0CD5" w14:textId="2293A70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4077" w14:textId="0F0A8B6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DD16" w14:textId="1A92DBE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7641" w14:textId="1C483E8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4640" w14:textId="5AB2E6A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C649" w14:textId="771E265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D1D6" w14:textId="221768D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29B072A9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9DBEE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 Maszyny i urządzenia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A56" w14:textId="63D22D3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DF45" w14:textId="5123C1E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0E5D" w14:textId="54C2D2F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FDBF" w14:textId="3BE17E9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5ACF" w14:textId="23241FB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898C" w14:textId="33E63FA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8B3C" w14:textId="157B3D2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366409DE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B8C97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B.  AKTYWA OBROTOWE (suma B.I do B.IV)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7CD6" w14:textId="427EBBA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DA83" w14:textId="7305D9B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92FB" w14:textId="725CF3E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744A" w14:textId="3A0F272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EAD7" w14:textId="336EBB2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F72C" w14:textId="249CEE4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2E40" w14:textId="111D1AE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31A4513D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B6177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  Zapasy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E794" w14:textId="792150E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C7F8" w14:textId="42134A9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5F91" w14:textId="29627AF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1BC9" w14:textId="555B449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CD40" w14:textId="04C6B00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0B49" w14:textId="75D1982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ACE2" w14:textId="12F255C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12305D72" w14:textId="77777777" w:rsidTr="0064077D">
        <w:trPr>
          <w:trHeight w:val="2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D63A9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4FD58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w tym zapasy niewykazujące ruchu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0697" w14:textId="1E5A35C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19ECD" w14:textId="26C994B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1767" w14:textId="50E2C5C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D110" w14:textId="6DBEEEF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3C63" w14:textId="7D2ACB1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792F" w14:textId="1414CDE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C409" w14:textId="0E2A9EA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64077D" w:rsidRPr="0064077D" w14:paraId="3A6B442C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D9F86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  Należności krótkoterminowe (suma B.II.1 do B.II.2)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D1F6" w14:textId="65DFFD4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B4FE" w14:textId="52BE340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39F5" w14:textId="53B1455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42FE" w14:textId="389BFFC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060F" w14:textId="5AE5AFF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239E" w14:textId="1CC8B57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711E" w14:textId="05CCCC5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2D9EA99B" w14:textId="77777777" w:rsidTr="0064077D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30F45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0DA841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Do 12 miesięcy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8574" w14:textId="5379CA7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83B0" w14:textId="2BF0E47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DAE4" w14:textId="1E07CA8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4282" w14:textId="295ADE1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3B5D" w14:textId="0D6CFE0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12DC" w14:textId="1CE80DF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064F9" w14:textId="5D04D18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B71FE08" w14:textId="77777777" w:rsidTr="0064077D">
        <w:trPr>
          <w:trHeight w:val="2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D709B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35C738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Powyżej 12 miesięcy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922D" w14:textId="7F3F259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923A" w14:textId="6C39C4C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98A8" w14:textId="11790EC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39DA" w14:textId="7246640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2B59" w14:textId="0CDF6C3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D64A" w14:textId="3E8EF1C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B05F" w14:textId="02597FF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AB0E2D8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6AB9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  Środki pieniężne (suma B.III.1 do B.III.2)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11C0" w14:textId="4095FD2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C4B8" w14:textId="004DB7E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BC1B" w14:textId="0B20B1B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3BEA" w14:textId="0961E1D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4D43" w14:textId="136E4BE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C13A" w14:textId="5E08D20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CF9F" w14:textId="3491F24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68E5B31B" w14:textId="77777777" w:rsidTr="0064077D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B81BC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AD0082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W kasie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54C5" w14:textId="14022CA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BF5E" w14:textId="603608F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CAA" w14:textId="28B26E1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EC1F" w14:textId="7138BCD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3B1A" w14:textId="7389316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D261E" w14:textId="468EE8E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264A" w14:textId="551CA26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38157496" w14:textId="77777777" w:rsidTr="0064077D">
        <w:trPr>
          <w:trHeight w:val="2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504EC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6AC412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Na rachunkach bankowych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EDC9" w14:textId="1428C85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0C9D" w14:textId="1508F84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BFA5" w14:textId="10F4A92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0A44" w14:textId="670048C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86C7" w14:textId="487FB99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635A" w14:textId="2A6A3BA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39C1" w14:textId="32776BA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3D1D5968" w14:textId="77777777" w:rsidTr="0064077D">
        <w:trPr>
          <w:trHeight w:val="288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65F4F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  Pozostałe składniki majątku / pozostałe środki trwałe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11BF" w14:textId="3C6077E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A121" w14:textId="6BD3EE0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598A" w14:textId="6F9CC23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C1DA" w14:textId="153D66C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7CF3" w14:textId="579F4C4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24F5" w14:textId="622C46A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AB11" w14:textId="7B9A1BD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534234FB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BC765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C. AKTYWA RAZEM (A+B):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34A6" w14:textId="0AA07EB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9EAA" w14:textId="248482F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E235" w14:textId="2449210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EE28" w14:textId="3255E54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6BBF" w14:textId="6F4482A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318F" w14:textId="7BD681F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3D7A" w14:textId="5BE503F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64077D" w:rsidRPr="0064077D" w14:paraId="058B656F" w14:textId="77777777" w:rsidTr="0064077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F75BD9" w14:textId="77777777" w:rsidR="0064077D" w:rsidRPr="0064077D" w:rsidRDefault="0064077D" w:rsidP="00640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PASYWA</w:t>
            </w:r>
          </w:p>
        </w:tc>
      </w:tr>
      <w:tr w:rsidR="0064077D" w:rsidRPr="0064077D" w14:paraId="06561513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EFF62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D.  KREDYTY I POŻYCZKI  (suma D.I do D.III)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24F2" w14:textId="75832F4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49A7" w14:textId="6233BA6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81AF" w14:textId="2A24D60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CD45" w14:textId="37E0122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C0D6" w14:textId="62F3A3C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9373" w14:textId="4B89078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AE72" w14:textId="4A2A158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2E6396BA" w14:textId="77777777" w:rsidTr="0064077D">
        <w:trPr>
          <w:trHeight w:val="78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1C39" w14:textId="7BA5D1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 Krótkoterminowe</w:t>
            </w:r>
            <w:r w:rsidR="00FA674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tj. kredyty obrotowe, limity </w:t>
            </w:r>
            <w:r w:rsidR="00FA674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rachunku</w:t>
            </w:r>
            <w:r w:rsidR="00FA674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karty kredytowe oraz 12 najbliższych rat kapitałowych kredytów inwestycyjnych, leasing finansowy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7186" w14:textId="10F8A1E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1213" w14:textId="521529F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2810" w14:textId="147E732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BA64" w14:textId="64365C4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45A3C" w14:textId="1D9B271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6359" w14:textId="78061D3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25F9" w14:textId="44B893A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EDA8FC8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A2C2C" w14:textId="09C8639E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 Długoterminowe</w:t>
            </w:r>
            <w:r w:rsidR="00FA674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</w:t>
            </w: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tj. łącznie kwota kredytów inwestycyjnych długoterminowych bez 12 najbliższych rat kapitałowych, leasing finansowy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5C37" w14:textId="6BD6CD2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87B7" w14:textId="489734F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5A3D" w14:textId="65A3664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9913" w14:textId="240EC4D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2940" w14:textId="58FE04E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A54" w14:textId="31DF279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CD8F" w14:textId="2D690B3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0A46079" w14:textId="77777777" w:rsidTr="0064077D">
        <w:trPr>
          <w:trHeight w:val="5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AEBA3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 Przeterminowane zobowiązania kredytowe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88FC" w14:textId="073A51A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EAF0" w14:textId="7429EB7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C64A" w14:textId="427A981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E6B3" w14:textId="3022CF6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531A" w14:textId="5D8E1E0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0E85" w14:textId="6CD90B2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EABE" w14:textId="2A89359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3933461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FFE9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E. ZOBOWIĄZANIA WOBEC DOSTAWCÓW (suma E.I do E.II)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7486" w14:textId="2B200D4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FB4B" w14:textId="5684438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3214" w14:textId="4AF5E5F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1BD4" w14:textId="2750345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89CD" w14:textId="2770A3F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6BFE" w14:textId="184197F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C61E" w14:textId="635A3F7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30B0D390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4D5204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 Do 12 miesięcy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4922" w14:textId="38FA2B3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6390" w14:textId="2A91DDE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465B" w14:textId="3EB7C1C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EFFE" w14:textId="5BF7710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C26F" w14:textId="7D73BBC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EA06" w14:textId="283B13C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CFE1" w14:textId="07AA383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4C4D3FC4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B11993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 Powyżej 12 miesięcy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E336" w14:textId="429EEE6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5B0B" w14:textId="14F2D34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9953" w14:textId="79DFACB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E763" w14:textId="03CD667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7976" w14:textId="1A8F3AB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7C0F" w14:textId="00C1816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3447" w14:textId="7058264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130F6929" w14:textId="77777777" w:rsidTr="0064077D">
        <w:trPr>
          <w:trHeight w:val="3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940FFB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F. ZOBOWIĄZANIA WOBEC BUDŻETU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EF7E" w14:textId="1DE0AF0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1906A" w14:textId="77D0BC9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EB9A" w14:textId="58DED65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5C84" w14:textId="57F4795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3188" w14:textId="33517B5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18BC" w14:textId="04C276B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E2E" w14:textId="662DC3E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4455D666" w14:textId="77777777" w:rsidTr="0064077D">
        <w:trPr>
          <w:trHeight w:val="2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1F354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20C883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w tym przeterminowane wobec budżetu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321E" w14:textId="737E128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6B4A" w14:textId="64F3AE9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A6CF" w14:textId="192614A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447D" w14:textId="3687F74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61D4" w14:textId="4EE4B1D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C393" w14:textId="03F7A79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DC23" w14:textId="4FA83B4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1088D92A" w14:textId="77777777" w:rsidTr="0064077D">
        <w:trPr>
          <w:trHeight w:val="555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EDCED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G. POZOSTAŁE ZOBOWIĄZANIA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29B7" w14:textId="65BEC79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4578" w14:textId="1F00335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ED54" w14:textId="3B28959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7619" w14:textId="6BD3E5E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7AF8" w14:textId="17B3E7E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466C" w14:textId="30FDE7D7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7E45" w14:textId="469A857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5F1A465E" w14:textId="77777777" w:rsidTr="0064077D">
        <w:trPr>
          <w:trHeight w:val="55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FFC74B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8D7A70" w14:textId="6F2673EC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w tym z tytułu opłaty leasingu finansowego </w:t>
            </w:r>
            <w:r w:rsidR="00FA674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br/>
            </w: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z wybranego okresu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EDA1" w14:textId="6584B62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3C9E" w14:textId="14E30D5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2814" w14:textId="38D3154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6753" w14:textId="33D2CB6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AFC0" w14:textId="2D8DCBD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0F00" w14:textId="61DE7079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39F4" w14:textId="62FB6855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0FB5D7CC" w14:textId="77777777" w:rsidTr="0064077D">
        <w:trPr>
          <w:trHeight w:val="24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E0A6063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208072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w tym podatek dochodowy i składki ubezpieczeniowe właścicieli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5E05" w14:textId="3C3EFFA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C007" w14:textId="64CA342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C10F" w14:textId="248A32C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214F" w14:textId="4654213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AAC4" w14:textId="5EC8543A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FD98" w14:textId="51EBD14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6245" w14:textId="2F4DACD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4077D" w:rsidRPr="0064077D" w14:paraId="76A26118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461B5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H. KOSZTY DO ROZLICZENIA W PRZYSZŁYCH OKRESACH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4A39" w14:textId="64C7570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5501" w14:textId="50FF14A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0193" w14:textId="3408CF2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21C4" w14:textId="5FE01EC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5356" w14:textId="10F9F2B1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031A" w14:textId="00F6A3E3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D5C3" w14:textId="57E17FF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624B6494" w14:textId="77777777" w:rsidTr="0064077D">
        <w:trPr>
          <w:trHeight w:val="288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3CBF4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KAPITAŁ WNIESIONY I WYPRACOWANY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41C2" w14:textId="7AB91EE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B74" w14:textId="6050116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F205" w14:textId="008097E6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A4B3" w14:textId="70E79D0B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3CAB" w14:textId="065E7628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5D90" w14:textId="5AB900B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374D" w14:textId="4E63838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77D" w:rsidRPr="0064077D" w14:paraId="63873749" w14:textId="77777777" w:rsidTr="0064077D">
        <w:trPr>
          <w:trHeight w:val="24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E7948" w14:textId="77777777" w:rsidR="0064077D" w:rsidRPr="0064077D" w:rsidRDefault="0064077D" w:rsidP="00640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4077D">
              <w:rPr>
                <w:rFonts w:ascii="Calibri" w:eastAsia="Times New Roman" w:hAnsi="Calibri" w:cs="Calibri"/>
                <w:b/>
                <w:bCs/>
                <w:lang w:eastAsia="pl-PL"/>
              </w:rPr>
              <w:t>J. PASYWA RAZEM (D+E+F+G+H+I):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67C5" w14:textId="2D991E2C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B548" w14:textId="220B7BCD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396C" w14:textId="2BBD8E5E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D783" w14:textId="3F2FE6FF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94C8" w14:textId="50B15C54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E7B" w14:textId="0C1304F2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C5A5" w14:textId="2AE41C00" w:rsidR="0064077D" w:rsidRPr="0064077D" w:rsidRDefault="0064077D" w:rsidP="00640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14:paraId="29379BBF" w14:textId="50AF31CE" w:rsidR="00D17F74" w:rsidRPr="004A2115" w:rsidRDefault="00D17F74" w:rsidP="0046291B"/>
    <w:sectPr w:rsidR="00D17F74" w:rsidRPr="004A2115" w:rsidSect="00330FAD">
      <w:headerReference w:type="default" r:id="rId8"/>
      <w:footerReference w:type="default" r:id="rId9"/>
      <w:pgSz w:w="16838" w:h="11906" w:orient="landscape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2808" w14:textId="77777777" w:rsidR="000146BA" w:rsidRDefault="000146BA" w:rsidP="00633BCF">
      <w:pPr>
        <w:spacing w:after="0" w:line="240" w:lineRule="auto"/>
      </w:pPr>
      <w:r>
        <w:separator/>
      </w:r>
    </w:p>
  </w:endnote>
  <w:endnote w:type="continuationSeparator" w:id="0">
    <w:p w14:paraId="24406DF7" w14:textId="77777777" w:rsidR="000146BA" w:rsidRDefault="000146BA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044056"/>
      <w:docPartObj>
        <w:docPartGallery w:val="Page Numbers (Bottom of Page)"/>
        <w:docPartUnique/>
      </w:docPartObj>
    </w:sdtPr>
    <w:sdtEndPr/>
    <w:sdtContent>
      <w:p w14:paraId="035BF656" w14:textId="77777777" w:rsidR="00863817" w:rsidRDefault="00863817">
        <w:pPr>
          <w:pStyle w:val="Stopka"/>
          <w:jc w:val="right"/>
        </w:pPr>
      </w:p>
      <w:p w14:paraId="691CAFC2" w14:textId="1B1CE04F" w:rsidR="002167C8" w:rsidRDefault="002167C8" w:rsidP="002167C8">
        <w:pPr>
          <w:pStyle w:val="Stopka"/>
          <w:jc w:val="right"/>
        </w:pPr>
        <w:bookmarkStart w:id="0" w:name="_Hlk121915955"/>
      </w:p>
      <w:p w14:paraId="07695393" w14:textId="77777777" w:rsidR="00B006A8" w:rsidRDefault="00B006A8" w:rsidP="002167C8">
        <w:pPr>
          <w:pStyle w:val="Stopka"/>
          <w:jc w:val="right"/>
        </w:pPr>
      </w:p>
      <w:p w14:paraId="4559F1C8" w14:textId="77777777" w:rsidR="00B006A8" w:rsidRDefault="00B006A8" w:rsidP="002167C8">
        <w:pPr>
          <w:pStyle w:val="Stopka"/>
          <w:jc w:val="right"/>
        </w:pPr>
      </w:p>
      <w:p w14:paraId="68B8BEE9" w14:textId="2B161162" w:rsidR="00B006A8" w:rsidRDefault="00B006A8" w:rsidP="002167C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4896" behindDoc="0" locked="0" layoutInCell="1" allowOverlap="1" wp14:anchorId="511E345C" wp14:editId="7BD929CB">
              <wp:simplePos x="0" y="0"/>
              <wp:positionH relativeFrom="column">
                <wp:posOffset>128905</wp:posOffset>
              </wp:positionH>
              <wp:positionV relativeFrom="page">
                <wp:posOffset>6323330</wp:posOffset>
              </wp:positionV>
              <wp:extent cx="8473440" cy="819150"/>
              <wp:effectExtent l="0" t="0" r="3810" b="0"/>
              <wp:wrapNone/>
              <wp:docPr id="48" name="Obraz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Obraz 48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65" t="7726" b="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3440" cy="8191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193D400" w14:textId="7AEF931D" w:rsidR="00B006A8" w:rsidRDefault="00B006A8" w:rsidP="002167C8">
        <w:pPr>
          <w:pStyle w:val="Stopka"/>
          <w:jc w:val="right"/>
        </w:pPr>
      </w:p>
      <w:p w14:paraId="569251EE" w14:textId="3FAB562F" w:rsidR="00B006A8" w:rsidRPr="002167C8" w:rsidRDefault="00B006A8" w:rsidP="00B006A8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3086ED38" wp14:editId="43475CBA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-294005</wp:posOffset>
                  </wp:positionV>
                  <wp:extent cx="8444230" cy="635"/>
                  <wp:effectExtent l="0" t="0" r="33020" b="3746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44423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3E9A3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14.05pt;margin-top:-23.15pt;width:664.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" strokecolor="black [3213]" strokeweight="1pt"/>
              </w:pict>
            </mc:Fallback>
          </mc:AlternateContent>
        </w:r>
      </w:p>
      <w:p w14:paraId="3A442385" w14:textId="1FB0FBFE" w:rsidR="00863817" w:rsidRDefault="00863817" w:rsidP="00863817"/>
      <w:bookmarkEnd w:id="0"/>
      <w:p w14:paraId="3080071E" w14:textId="19CC888B" w:rsidR="00863817" w:rsidRDefault="00863817">
        <w:pPr>
          <w:pStyle w:val="Stopka"/>
          <w:jc w:val="right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3A0F02">
          <w:rPr>
            <w:sz w:val="16"/>
            <w:szCs w:val="16"/>
          </w:rPr>
          <w:fldChar w:fldCharType="begin"/>
        </w:r>
        <w:r w:rsidRPr="003A0F02">
          <w:rPr>
            <w:sz w:val="16"/>
            <w:szCs w:val="16"/>
          </w:rPr>
          <w:instrText>PAGE   \* MERGEFORMAT</w:instrText>
        </w:r>
        <w:r w:rsidRPr="003A0F02">
          <w:rPr>
            <w:sz w:val="16"/>
            <w:szCs w:val="16"/>
          </w:rPr>
          <w:fldChar w:fldCharType="separate"/>
        </w:r>
        <w:r w:rsidRPr="003A0F02">
          <w:rPr>
            <w:sz w:val="16"/>
            <w:szCs w:val="16"/>
          </w:rPr>
          <w:t>2</w:t>
        </w:r>
        <w:r w:rsidRPr="003A0F02">
          <w:rPr>
            <w:sz w:val="16"/>
            <w:szCs w:val="16"/>
          </w:rPr>
          <w:fldChar w:fldCharType="end"/>
        </w:r>
      </w:p>
    </w:sdtContent>
  </w:sdt>
  <w:p w14:paraId="549D0257" w14:textId="1ED347F1" w:rsidR="00633BCF" w:rsidRDefault="00633BCF" w:rsidP="00D1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C547" w14:textId="77777777" w:rsidR="000146BA" w:rsidRDefault="000146BA" w:rsidP="00633BCF">
      <w:pPr>
        <w:spacing w:after="0" w:line="240" w:lineRule="auto"/>
      </w:pPr>
      <w:r>
        <w:separator/>
      </w:r>
    </w:p>
  </w:footnote>
  <w:footnote w:type="continuationSeparator" w:id="0">
    <w:p w14:paraId="18FEB947" w14:textId="77777777" w:rsidR="000146BA" w:rsidRDefault="000146BA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6E0" w14:textId="2FD12A7C" w:rsidR="00633BCF" w:rsidRDefault="00D12C61" w:rsidP="00330FAD">
    <w:pPr>
      <w:pStyle w:val="Nagwek"/>
      <w:ind w:right="-740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657940B" wp14:editId="14241631">
          <wp:simplePos x="0" y="0"/>
          <wp:positionH relativeFrom="column">
            <wp:posOffset>2047875</wp:posOffset>
          </wp:positionH>
          <wp:positionV relativeFrom="paragraph">
            <wp:posOffset>-200025</wp:posOffset>
          </wp:positionV>
          <wp:extent cx="4773930" cy="8458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1435"/>
    <w:multiLevelType w:val="hybridMultilevel"/>
    <w:tmpl w:val="D78EEB6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30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146BA"/>
    <w:rsid w:val="0002486D"/>
    <w:rsid w:val="00043BC4"/>
    <w:rsid w:val="0004578E"/>
    <w:rsid w:val="00051C20"/>
    <w:rsid w:val="00072808"/>
    <w:rsid w:val="00076955"/>
    <w:rsid w:val="0008457E"/>
    <w:rsid w:val="000E47C7"/>
    <w:rsid w:val="00101517"/>
    <w:rsid w:val="00106D66"/>
    <w:rsid w:val="00110BA8"/>
    <w:rsid w:val="00112768"/>
    <w:rsid w:val="001911E7"/>
    <w:rsid w:val="001E2B5D"/>
    <w:rsid w:val="00204B44"/>
    <w:rsid w:val="002167C8"/>
    <w:rsid w:val="0026673E"/>
    <w:rsid w:val="002A6B25"/>
    <w:rsid w:val="002F7AB7"/>
    <w:rsid w:val="00330FAD"/>
    <w:rsid w:val="003A0F02"/>
    <w:rsid w:val="003B566C"/>
    <w:rsid w:val="003F1B2F"/>
    <w:rsid w:val="0046291B"/>
    <w:rsid w:val="004C5ADB"/>
    <w:rsid w:val="004F2D51"/>
    <w:rsid w:val="0052310E"/>
    <w:rsid w:val="00596736"/>
    <w:rsid w:val="005B18A9"/>
    <w:rsid w:val="005B5541"/>
    <w:rsid w:val="005E3727"/>
    <w:rsid w:val="005E4673"/>
    <w:rsid w:val="00633BCF"/>
    <w:rsid w:val="0064077D"/>
    <w:rsid w:val="0064590A"/>
    <w:rsid w:val="006E145B"/>
    <w:rsid w:val="00712FE0"/>
    <w:rsid w:val="007227BD"/>
    <w:rsid w:val="00742BA9"/>
    <w:rsid w:val="00760219"/>
    <w:rsid w:val="007F3F98"/>
    <w:rsid w:val="00815195"/>
    <w:rsid w:val="00862C79"/>
    <w:rsid w:val="00863817"/>
    <w:rsid w:val="00964F0B"/>
    <w:rsid w:val="009935FB"/>
    <w:rsid w:val="009D29AF"/>
    <w:rsid w:val="009E1C8B"/>
    <w:rsid w:val="00A64404"/>
    <w:rsid w:val="00A66C77"/>
    <w:rsid w:val="00A810C2"/>
    <w:rsid w:val="00AE2CA4"/>
    <w:rsid w:val="00AE6D2C"/>
    <w:rsid w:val="00B006A8"/>
    <w:rsid w:val="00B14ED9"/>
    <w:rsid w:val="00B31F4C"/>
    <w:rsid w:val="00B32073"/>
    <w:rsid w:val="00C75B48"/>
    <w:rsid w:val="00C80C67"/>
    <w:rsid w:val="00D12C61"/>
    <w:rsid w:val="00D17F74"/>
    <w:rsid w:val="00D450A9"/>
    <w:rsid w:val="00D86313"/>
    <w:rsid w:val="00DC3465"/>
    <w:rsid w:val="00DF5ED0"/>
    <w:rsid w:val="00E10710"/>
    <w:rsid w:val="00E70C3E"/>
    <w:rsid w:val="00EC01B3"/>
    <w:rsid w:val="00EE0756"/>
    <w:rsid w:val="00EF1C25"/>
    <w:rsid w:val="00EF3758"/>
    <w:rsid w:val="00F234A3"/>
    <w:rsid w:val="00F81B2B"/>
    <w:rsid w:val="00FA6744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4A44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D1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D17F74"/>
  </w:style>
  <w:style w:type="character" w:styleId="Hipercze">
    <w:name w:val="Hyperlink"/>
    <w:basedOn w:val="Domylnaczcionkaakapitu"/>
    <w:uiPriority w:val="99"/>
    <w:semiHidden/>
    <w:unhideWhenUsed/>
    <w:rsid w:val="00A66C7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C77"/>
    <w:rPr>
      <w:color w:val="954F72"/>
      <w:u w:val="single"/>
    </w:rPr>
  </w:style>
  <w:style w:type="paragraph" w:customStyle="1" w:styleId="msonormal0">
    <w:name w:val="msonormal"/>
    <w:basedOn w:val="Normalny"/>
    <w:rsid w:val="00A6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font6">
    <w:name w:val="font6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7">
    <w:name w:val="xl21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18">
    <w:name w:val="xl21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18"/>
      <w:szCs w:val="18"/>
      <w:lang w:eastAsia="pl-PL"/>
    </w:rPr>
  </w:style>
  <w:style w:type="paragraph" w:customStyle="1" w:styleId="xl219">
    <w:name w:val="xl219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0">
    <w:name w:val="xl22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2">
    <w:name w:val="xl22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3">
    <w:name w:val="xl223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4">
    <w:name w:val="xl22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5">
    <w:name w:val="xl22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6">
    <w:name w:val="xl22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0">
    <w:name w:val="xl23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1">
    <w:name w:val="xl23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2">
    <w:name w:val="xl23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3">
    <w:name w:val="xl233"/>
    <w:basedOn w:val="Normalny"/>
    <w:rsid w:val="00A66C7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4">
    <w:name w:val="xl234"/>
    <w:basedOn w:val="Normalny"/>
    <w:rsid w:val="00A66C7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5">
    <w:name w:val="xl235"/>
    <w:basedOn w:val="Normalny"/>
    <w:rsid w:val="00A66C7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6">
    <w:name w:val="xl23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7">
    <w:name w:val="xl237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8">
    <w:name w:val="xl238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9">
    <w:name w:val="xl23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40">
    <w:name w:val="xl240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1">
    <w:name w:val="xl24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2">
    <w:name w:val="xl242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3">
    <w:name w:val="xl243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4">
    <w:name w:val="xl24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45">
    <w:name w:val="xl24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6">
    <w:name w:val="xl246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67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6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7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63E04-BCFF-4EA4-A50D-0F09620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MT</cp:lastModifiedBy>
  <cp:revision>3</cp:revision>
  <cp:lastPrinted>2022-11-30T10:49:00Z</cp:lastPrinted>
  <dcterms:created xsi:type="dcterms:W3CDTF">2026-03-17T13:15:00Z</dcterms:created>
  <dcterms:modified xsi:type="dcterms:W3CDTF">2026-03-17T13:45:00Z</dcterms:modified>
</cp:coreProperties>
</file>